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f2"/>
        <w:tblW w:w="9334" w:type="dxa"/>
        <w:tblInd w:w="11"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2415"/>
        <w:gridCol w:w="525"/>
        <w:gridCol w:w="1575"/>
        <w:gridCol w:w="2460"/>
        <w:gridCol w:w="2359"/>
      </w:tblGrid>
      <w:tr w:rsidR="00DF295D" w14:paraId="2C06B799" w14:textId="77777777" w:rsidTr="00CC318D">
        <w:trPr>
          <w:trHeight w:val="1395"/>
        </w:trPr>
        <w:tc>
          <w:tcPr>
            <w:tcW w:w="2940" w:type="dxa"/>
            <w:gridSpan w:val="2"/>
            <w:tcBorders>
              <w:top w:val="single" w:sz="9" w:space="0" w:color="7F7F7F"/>
              <w:left w:val="single" w:sz="9" w:space="0" w:color="7F7F7F"/>
              <w:bottom w:val="single" w:sz="4" w:space="0" w:color="7F7F7F"/>
              <w:right w:val="single" w:sz="4" w:space="0" w:color="7F7F7F"/>
            </w:tcBorders>
            <w:tcMar>
              <w:top w:w="0" w:type="dxa"/>
              <w:left w:w="0" w:type="dxa"/>
              <w:bottom w:w="0" w:type="dxa"/>
              <w:right w:w="0" w:type="dxa"/>
            </w:tcMar>
            <w:vAlign w:val="center"/>
          </w:tcPr>
          <w:p w14:paraId="2A48083F" w14:textId="77777777" w:rsidR="00DF295D" w:rsidRDefault="001313E9">
            <w:pPr>
              <w:widowControl w:val="0"/>
              <w:pBdr>
                <w:top w:val="none" w:sz="0" w:space="0" w:color="000000"/>
                <w:left w:val="none" w:sz="0" w:space="0" w:color="000000"/>
                <w:bottom w:val="none" w:sz="0" w:space="0" w:color="000000"/>
                <w:right w:val="none" w:sz="0" w:space="0" w:color="000000"/>
              </w:pBdr>
              <w:spacing w:line="384" w:lineRule="auto"/>
              <w:ind w:left="134"/>
              <w:rPr>
                <w:sz w:val="20"/>
                <w:szCs w:val="20"/>
              </w:rPr>
            </w:pPr>
            <w:r>
              <w:rPr>
                <w:noProof/>
                <w:sz w:val="20"/>
                <w:szCs w:val="20"/>
              </w:rPr>
              <w:drawing>
                <wp:inline distT="114300" distB="114300" distL="114300" distR="114300" wp14:anchorId="3232ECCF" wp14:editId="66B38216">
                  <wp:extent cx="1656635" cy="563093"/>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656635" cy="563093"/>
                          </a:xfrm>
                          <a:prstGeom prst="rect">
                            <a:avLst/>
                          </a:prstGeom>
                          <a:ln/>
                        </pic:spPr>
                      </pic:pic>
                    </a:graphicData>
                  </a:graphic>
                </wp:inline>
              </w:drawing>
            </w:r>
          </w:p>
        </w:tc>
        <w:tc>
          <w:tcPr>
            <w:tcW w:w="4035" w:type="dxa"/>
            <w:gridSpan w:val="2"/>
            <w:tcBorders>
              <w:top w:val="single" w:sz="9" w:space="0" w:color="7F7F7F"/>
              <w:left w:val="single" w:sz="4" w:space="0" w:color="7F7F7F"/>
              <w:bottom w:val="single" w:sz="4" w:space="0" w:color="7F7F7F"/>
              <w:right w:val="single" w:sz="4" w:space="0" w:color="7F7F7F"/>
            </w:tcBorders>
            <w:tcMar>
              <w:top w:w="0" w:type="dxa"/>
              <w:left w:w="0" w:type="dxa"/>
              <w:bottom w:w="0" w:type="dxa"/>
              <w:right w:w="0" w:type="dxa"/>
            </w:tcMar>
            <w:vAlign w:val="center"/>
          </w:tcPr>
          <w:p w14:paraId="28712A09"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ind w:left="464"/>
              <w:jc w:val="both"/>
              <w:rPr>
                <w:sz w:val="20"/>
                <w:szCs w:val="20"/>
              </w:rPr>
            </w:pPr>
            <w:r>
              <w:rPr>
                <w:b/>
                <w:bCs/>
                <w:color w:val="4C4C4C"/>
                <w:sz w:val="48"/>
                <w:szCs w:val="48"/>
              </w:rPr>
              <w:t>Press Release</w:t>
            </w:r>
          </w:p>
        </w:tc>
        <w:tc>
          <w:tcPr>
            <w:tcW w:w="2359" w:type="dxa"/>
            <w:tcBorders>
              <w:top w:val="single" w:sz="9" w:space="0" w:color="7F7F7F"/>
              <w:left w:val="single" w:sz="4" w:space="0" w:color="7F7F7F"/>
              <w:bottom w:val="single" w:sz="4" w:space="0" w:color="7F7F7F"/>
              <w:right w:val="single" w:sz="9" w:space="0" w:color="7F7F7F"/>
            </w:tcBorders>
            <w:tcMar>
              <w:top w:w="0" w:type="dxa"/>
              <w:left w:w="0" w:type="dxa"/>
              <w:bottom w:w="0" w:type="dxa"/>
              <w:right w:w="0" w:type="dxa"/>
            </w:tcMar>
            <w:vAlign w:val="center"/>
          </w:tcPr>
          <w:p w14:paraId="18666A3F"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sz w:val="20"/>
                <w:szCs w:val="20"/>
              </w:rPr>
            </w:pPr>
            <w:r>
              <w:rPr>
                <w:b/>
                <w:bCs/>
                <w:sz w:val="24"/>
                <w:szCs w:val="24"/>
              </w:rPr>
              <w:t>JEONJU IFF</w:t>
            </w:r>
          </w:p>
        </w:tc>
      </w:tr>
      <w:tr w:rsidR="00DF295D" w14:paraId="3DC66196" w14:textId="77777777" w:rsidTr="00CC318D">
        <w:trPr>
          <w:trHeight w:val="588"/>
        </w:trPr>
        <w:tc>
          <w:tcPr>
            <w:tcW w:w="2415" w:type="dxa"/>
            <w:tcBorders>
              <w:top w:val="single" w:sz="4" w:space="0" w:color="7F7F7F"/>
              <w:left w:val="single" w:sz="9" w:space="0" w:color="7F7F7F"/>
              <w:bottom w:val="single" w:sz="4" w:space="0" w:color="7F7F7F"/>
              <w:right w:val="single" w:sz="4" w:space="0" w:color="7F7F7F"/>
            </w:tcBorders>
            <w:tcMar>
              <w:top w:w="57" w:type="dxa"/>
              <w:left w:w="28" w:type="dxa"/>
              <w:bottom w:w="57" w:type="dxa"/>
              <w:right w:w="28" w:type="dxa"/>
            </w:tcMar>
            <w:vAlign w:val="center"/>
          </w:tcPr>
          <w:p w14:paraId="18BE31B7"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Distribution date</w:t>
            </w:r>
          </w:p>
        </w:tc>
        <w:tc>
          <w:tcPr>
            <w:tcW w:w="2100" w:type="dxa"/>
            <w:gridSpan w:val="2"/>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5385F7BF" w14:textId="7F82F20D"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 xml:space="preserve">2026. </w:t>
            </w:r>
            <w:r w:rsidR="001D3D5B">
              <w:rPr>
                <w:rFonts w:hint="eastAsia"/>
              </w:rPr>
              <w:t>04</w:t>
            </w:r>
            <w:r>
              <w:t xml:space="preserve">. </w:t>
            </w:r>
            <w:r w:rsidR="001D3D5B">
              <w:rPr>
                <w:rFonts w:hint="eastAsia"/>
              </w:rPr>
              <w:t>0</w:t>
            </w:r>
            <w:r w:rsidR="00AC33D0">
              <w:rPr>
                <w:rFonts w:hint="eastAsia"/>
              </w:rPr>
              <w:t>7</w:t>
            </w:r>
            <w:r>
              <w:t>.</w:t>
            </w:r>
          </w:p>
        </w:tc>
        <w:tc>
          <w:tcPr>
            <w:tcW w:w="2460" w:type="dxa"/>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557E320D"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Requested release date</w:t>
            </w:r>
          </w:p>
        </w:tc>
        <w:tc>
          <w:tcPr>
            <w:tcW w:w="2359" w:type="dxa"/>
            <w:tcBorders>
              <w:top w:val="single" w:sz="4" w:space="0" w:color="7F7F7F"/>
              <w:left w:val="single" w:sz="4" w:space="0" w:color="7F7F7F"/>
              <w:bottom w:val="single" w:sz="4" w:space="0" w:color="7F7F7F"/>
              <w:right w:val="single" w:sz="9" w:space="0" w:color="7F7F7F"/>
            </w:tcBorders>
            <w:tcMar>
              <w:top w:w="57" w:type="dxa"/>
              <w:left w:w="28" w:type="dxa"/>
              <w:bottom w:w="57" w:type="dxa"/>
              <w:right w:w="28" w:type="dxa"/>
            </w:tcMar>
            <w:vAlign w:val="center"/>
          </w:tcPr>
          <w:p w14:paraId="65530A7E" w14:textId="00A8317B"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2026. 0</w:t>
            </w:r>
            <w:r w:rsidR="001D3D5B">
              <w:rPr>
                <w:rFonts w:hint="eastAsia"/>
              </w:rPr>
              <w:t>4</w:t>
            </w:r>
            <w:r>
              <w:t xml:space="preserve">. </w:t>
            </w:r>
            <w:r w:rsidR="001D3D5B">
              <w:rPr>
                <w:rFonts w:hint="eastAsia"/>
              </w:rPr>
              <w:t>0</w:t>
            </w:r>
            <w:r w:rsidR="00AC33D0">
              <w:rPr>
                <w:rFonts w:hint="eastAsia"/>
              </w:rPr>
              <w:t>7</w:t>
            </w:r>
            <w:r>
              <w:t>.</w:t>
            </w:r>
          </w:p>
        </w:tc>
      </w:tr>
      <w:tr w:rsidR="00DF295D" w14:paraId="122E992E" w14:textId="77777777" w:rsidTr="00CC318D">
        <w:trPr>
          <w:trHeight w:val="477"/>
        </w:trPr>
        <w:tc>
          <w:tcPr>
            <w:tcW w:w="2415" w:type="dxa"/>
            <w:tcBorders>
              <w:top w:val="single" w:sz="4" w:space="0" w:color="7F7F7F"/>
              <w:left w:val="single" w:sz="9" w:space="0" w:color="7F7F7F"/>
              <w:bottom w:val="single" w:sz="4" w:space="0" w:color="7F7F7F"/>
              <w:right w:val="single" w:sz="4" w:space="0" w:color="7F7F7F"/>
            </w:tcBorders>
            <w:tcMar>
              <w:top w:w="57" w:type="dxa"/>
              <w:left w:w="28" w:type="dxa"/>
              <w:bottom w:w="57" w:type="dxa"/>
              <w:right w:w="28" w:type="dxa"/>
            </w:tcMar>
            <w:vAlign w:val="center"/>
          </w:tcPr>
          <w:p w14:paraId="7E9A7AD9"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Department in charge</w:t>
            </w:r>
          </w:p>
        </w:tc>
        <w:tc>
          <w:tcPr>
            <w:tcW w:w="2100" w:type="dxa"/>
            <w:gridSpan w:val="2"/>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0767E25A"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Publicity Team</w:t>
            </w:r>
          </w:p>
        </w:tc>
        <w:tc>
          <w:tcPr>
            <w:tcW w:w="2460" w:type="dxa"/>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37635290"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Contact</w:t>
            </w:r>
          </w:p>
        </w:tc>
        <w:tc>
          <w:tcPr>
            <w:tcW w:w="2359" w:type="dxa"/>
            <w:tcBorders>
              <w:top w:val="single" w:sz="4" w:space="0" w:color="7F7F7F"/>
              <w:left w:val="single" w:sz="4" w:space="0" w:color="7F7F7F"/>
              <w:bottom w:val="single" w:sz="4" w:space="0" w:color="7F7F7F"/>
              <w:right w:val="single" w:sz="9" w:space="0" w:color="7F7F7F"/>
            </w:tcBorders>
            <w:tcMar>
              <w:top w:w="57" w:type="dxa"/>
              <w:left w:w="28" w:type="dxa"/>
              <w:bottom w:w="57" w:type="dxa"/>
              <w:right w:w="28" w:type="dxa"/>
            </w:tcMar>
            <w:vAlign w:val="center"/>
          </w:tcPr>
          <w:p w14:paraId="78633D2B"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foreign@jeonjufest.kr</w:t>
            </w:r>
          </w:p>
        </w:tc>
      </w:tr>
      <w:tr w:rsidR="00DF295D" w14:paraId="2D1CA9D2" w14:textId="77777777" w:rsidTr="00CC318D">
        <w:trPr>
          <w:trHeight w:val="335"/>
        </w:trPr>
        <w:tc>
          <w:tcPr>
            <w:tcW w:w="9334" w:type="dxa"/>
            <w:gridSpan w:val="5"/>
            <w:tcBorders>
              <w:top w:val="single" w:sz="9" w:space="0" w:color="7F7F7F"/>
              <w:left w:val="nil"/>
              <w:bottom w:val="single" w:sz="5" w:space="0" w:color="000000"/>
              <w:right w:val="nil"/>
            </w:tcBorders>
            <w:tcMar>
              <w:top w:w="57" w:type="dxa"/>
              <w:left w:w="28" w:type="dxa"/>
              <w:bottom w:w="57" w:type="dxa"/>
              <w:right w:w="28" w:type="dxa"/>
            </w:tcMar>
            <w:vAlign w:val="center"/>
          </w:tcPr>
          <w:p w14:paraId="20B7253F" w14:textId="77777777" w:rsidR="00DF295D" w:rsidRDefault="00DF295D">
            <w:pPr>
              <w:widowControl w:val="0"/>
              <w:pBdr>
                <w:top w:val="none" w:sz="0" w:space="0" w:color="000000"/>
                <w:left w:val="none" w:sz="0" w:space="0" w:color="000000"/>
                <w:bottom w:val="none" w:sz="0" w:space="0" w:color="000000"/>
                <w:right w:val="none" w:sz="0" w:space="0" w:color="000000"/>
              </w:pBdr>
              <w:spacing w:line="336" w:lineRule="auto"/>
              <w:jc w:val="center"/>
              <w:rPr>
                <w:b/>
                <w:bCs/>
                <w:sz w:val="20"/>
                <w:szCs w:val="20"/>
              </w:rPr>
            </w:pPr>
          </w:p>
        </w:tc>
      </w:tr>
      <w:tr w:rsidR="00DF295D" w14:paraId="75C5E18F" w14:textId="77777777" w:rsidTr="00CC318D">
        <w:trPr>
          <w:trHeight w:val="2326"/>
        </w:trPr>
        <w:tc>
          <w:tcPr>
            <w:tcW w:w="9334" w:type="dxa"/>
            <w:gridSpan w:val="5"/>
            <w:tcBorders>
              <w:top w:val="single" w:sz="5" w:space="0" w:color="000000"/>
              <w:left w:val="single" w:sz="4" w:space="0" w:color="7F7F7F"/>
              <w:bottom w:val="single" w:sz="6" w:space="0" w:color="000000"/>
              <w:right w:val="single" w:sz="4" w:space="0" w:color="7F7F7F"/>
            </w:tcBorders>
            <w:shd w:val="clear" w:color="auto" w:fill="FAF3DB"/>
            <w:vAlign w:val="center"/>
          </w:tcPr>
          <w:p w14:paraId="3FAB9F27" w14:textId="0EF96405" w:rsidR="00DF295D" w:rsidRPr="00797443" w:rsidRDefault="0090434A" w:rsidP="000208D9">
            <w:pPr>
              <w:widowControl w:val="0"/>
              <w:pBdr>
                <w:top w:val="none" w:sz="0" w:space="0" w:color="000000"/>
                <w:left w:val="none" w:sz="0" w:space="0" w:color="000000"/>
                <w:bottom w:val="none" w:sz="0" w:space="0" w:color="000000"/>
                <w:right w:val="none" w:sz="0" w:space="0" w:color="000000"/>
              </w:pBdr>
              <w:tabs>
                <w:tab w:val="num" w:pos="720"/>
              </w:tabs>
              <w:spacing w:line="360" w:lineRule="auto"/>
              <w:jc w:val="center"/>
              <w:rPr>
                <w:b/>
                <w:bCs/>
                <w:color w:val="C0504D" w:themeColor="accent2"/>
                <w:sz w:val="36"/>
                <w:szCs w:val="36"/>
              </w:rPr>
            </w:pPr>
            <w:r w:rsidRPr="00797443">
              <w:rPr>
                <w:rFonts w:hint="eastAsia"/>
                <w:b/>
                <w:bCs/>
                <w:color w:val="C0504D" w:themeColor="accent2"/>
                <w:sz w:val="36"/>
                <w:szCs w:val="36"/>
              </w:rPr>
              <w:t xml:space="preserve">Cinema for Everyone, </w:t>
            </w:r>
            <w:r w:rsidR="0007681F" w:rsidRPr="00797443">
              <w:rPr>
                <w:b/>
                <w:bCs/>
                <w:color w:val="C0504D" w:themeColor="accent2"/>
                <w:sz w:val="36"/>
                <w:szCs w:val="36"/>
              </w:rPr>
              <w:t>the</w:t>
            </w:r>
            <w:r w:rsidR="00F67E35" w:rsidRPr="00797443">
              <w:rPr>
                <w:rFonts w:hint="eastAsia"/>
                <w:b/>
                <w:bCs/>
                <w:color w:val="C0504D" w:themeColor="accent2"/>
                <w:sz w:val="36"/>
                <w:szCs w:val="36"/>
              </w:rPr>
              <w:t xml:space="preserve"> 27th JEONJU IFF </w:t>
            </w:r>
            <w:r w:rsidR="004E43B6" w:rsidRPr="00797443">
              <w:rPr>
                <w:rFonts w:hint="eastAsia"/>
                <w:b/>
                <w:bCs/>
                <w:color w:val="C0504D" w:themeColor="accent2"/>
                <w:sz w:val="36"/>
                <w:szCs w:val="36"/>
              </w:rPr>
              <w:t xml:space="preserve">Presents </w:t>
            </w:r>
            <w:r w:rsidR="004E43B6" w:rsidRPr="00797443">
              <w:rPr>
                <w:b/>
                <w:bCs/>
                <w:color w:val="C0504D" w:themeColor="accent2"/>
                <w:sz w:val="36"/>
                <w:szCs w:val="36"/>
              </w:rPr>
              <w:t>Special Screening: WITHBOM (Barrier-free) Version</w:t>
            </w:r>
          </w:p>
          <w:p w14:paraId="49FD301E" w14:textId="43898D2A" w:rsidR="0090434A" w:rsidRPr="00797443" w:rsidRDefault="0090434A" w:rsidP="000208D9">
            <w:pPr>
              <w:pStyle w:val="ad"/>
              <w:numPr>
                <w:ilvl w:val="0"/>
                <w:numId w:val="1"/>
              </w:numPr>
              <w:ind w:leftChars="0"/>
              <w:jc w:val="center"/>
              <w:rPr>
                <w:color w:val="C0504D" w:themeColor="accent2"/>
              </w:rPr>
            </w:pPr>
            <w:r w:rsidRPr="00797443">
              <w:rPr>
                <w:color w:val="C0504D" w:themeColor="accent2"/>
                <w:lang w:val="en-US"/>
              </w:rPr>
              <w:t>Cinema Without Barriers, Advancing</w:t>
            </w:r>
            <w:r w:rsidRPr="00797443">
              <w:rPr>
                <w:rFonts w:hint="eastAsia"/>
                <w:color w:val="C0504D" w:themeColor="accent2"/>
                <w:lang w:val="en-US"/>
              </w:rPr>
              <w:t xml:space="preserve"> </w:t>
            </w:r>
            <w:r w:rsidRPr="00797443">
              <w:rPr>
                <w:color w:val="C0504D" w:themeColor="accent2"/>
                <w:lang w:val="en-US"/>
              </w:rPr>
              <w:t>Inclusivity</w:t>
            </w:r>
            <w:r w:rsidRPr="00797443">
              <w:rPr>
                <w:rFonts w:hint="eastAsia"/>
                <w:color w:val="C0504D" w:themeColor="accent2"/>
                <w:lang w:val="en-US"/>
              </w:rPr>
              <w:t xml:space="preserve"> Through WITHBOM</w:t>
            </w:r>
            <w:r w:rsidR="000208D9" w:rsidRPr="00797443">
              <w:rPr>
                <w:rFonts w:hint="eastAsia"/>
                <w:color w:val="C0504D" w:themeColor="accent2"/>
                <w:lang w:val="en-US"/>
              </w:rPr>
              <w:t xml:space="preserve"> Films</w:t>
            </w:r>
          </w:p>
          <w:p w14:paraId="388A4E42" w14:textId="47A7E23A" w:rsidR="00881DBE" w:rsidRPr="00797443" w:rsidRDefault="00881DBE" w:rsidP="00881DBE">
            <w:pPr>
              <w:pStyle w:val="ad"/>
              <w:numPr>
                <w:ilvl w:val="0"/>
                <w:numId w:val="1"/>
              </w:numPr>
              <w:ind w:left="1240"/>
              <w:jc w:val="center"/>
              <w:rPr>
                <w:color w:val="C0504D" w:themeColor="accent2"/>
                <w:lang w:val="en-US"/>
              </w:rPr>
            </w:pPr>
            <w:r w:rsidRPr="00797443">
              <w:rPr>
                <w:color w:val="C0504D" w:themeColor="accent2"/>
                <w:lang w:val="en-US"/>
              </w:rPr>
              <w:t>May 5 (Tue</w:t>
            </w:r>
            <w:r w:rsidRPr="00797443">
              <w:rPr>
                <w:rFonts w:hint="eastAsia"/>
                <w:color w:val="C0504D" w:themeColor="accent2"/>
                <w:lang w:val="en-US"/>
              </w:rPr>
              <w:t>) and May 6 (</w:t>
            </w:r>
            <w:r w:rsidRPr="00797443">
              <w:rPr>
                <w:color w:val="C0504D" w:themeColor="accent2"/>
                <w:lang w:val="en-US"/>
              </w:rPr>
              <w:t xml:space="preserve">Wed) </w:t>
            </w:r>
            <w:r w:rsidRPr="00797443">
              <w:rPr>
                <w:rFonts w:hint="eastAsia"/>
                <w:color w:val="C0504D" w:themeColor="accent2"/>
                <w:lang w:val="en-US"/>
              </w:rPr>
              <w:t xml:space="preserve">Designated as </w:t>
            </w:r>
            <w:r w:rsidRPr="00797443">
              <w:rPr>
                <w:color w:val="C0504D" w:themeColor="accent2"/>
                <w:lang w:val="en-US"/>
              </w:rPr>
              <w:t>“Barrier-Free Day</w:t>
            </w:r>
            <w:r w:rsidRPr="00797443">
              <w:rPr>
                <w:rFonts w:hint="eastAsia"/>
                <w:color w:val="C0504D" w:themeColor="accent2"/>
                <w:lang w:val="en-US"/>
              </w:rPr>
              <w:t>s</w:t>
            </w:r>
            <w:r w:rsidRPr="00797443">
              <w:rPr>
                <w:color w:val="C0504D" w:themeColor="accent2"/>
                <w:lang w:val="en-US"/>
              </w:rPr>
              <w:t xml:space="preserve">” </w:t>
            </w:r>
          </w:p>
          <w:p w14:paraId="1868565D" w14:textId="15EDB251" w:rsidR="00A25121" w:rsidRPr="00797443" w:rsidRDefault="00E276A7" w:rsidP="00A25121">
            <w:pPr>
              <w:pStyle w:val="ad"/>
              <w:numPr>
                <w:ilvl w:val="0"/>
                <w:numId w:val="1"/>
              </w:numPr>
              <w:ind w:leftChars="0"/>
              <w:jc w:val="center"/>
              <w:rPr>
                <w:color w:val="C0504D" w:themeColor="accent2"/>
              </w:rPr>
            </w:pPr>
            <w:r w:rsidRPr="00797443">
              <w:rPr>
                <w:color w:val="C0504D" w:themeColor="accent2"/>
              </w:rPr>
              <w:t>WITHBOM (Barrier-free) Ambassador</w:t>
            </w:r>
            <w:r w:rsidR="0090434A" w:rsidRPr="00797443">
              <w:rPr>
                <w:rFonts w:hint="eastAsia"/>
                <w:color w:val="C0504D" w:themeColor="accent2"/>
              </w:rPr>
              <w:t xml:space="preserve">, Actor </w:t>
            </w:r>
            <w:r w:rsidR="0090434A" w:rsidRPr="00797443">
              <w:rPr>
                <w:color w:val="C0504D" w:themeColor="accent2"/>
              </w:rPr>
              <w:t>YOON Jong-</w:t>
            </w:r>
            <w:proofErr w:type="spellStart"/>
            <w:r w:rsidR="0090434A" w:rsidRPr="00797443">
              <w:rPr>
                <w:color w:val="C0504D" w:themeColor="accent2"/>
              </w:rPr>
              <w:t>hoon</w:t>
            </w:r>
            <w:proofErr w:type="spellEnd"/>
            <w:r w:rsidR="0090434A" w:rsidRPr="00797443">
              <w:rPr>
                <w:rFonts w:hint="eastAsia"/>
                <w:color w:val="C0504D" w:themeColor="accent2"/>
              </w:rPr>
              <w:t>, Meet</w:t>
            </w:r>
            <w:r w:rsidR="00D164A2" w:rsidRPr="00797443">
              <w:rPr>
                <w:rFonts w:hint="eastAsia"/>
                <w:color w:val="C0504D" w:themeColor="accent2"/>
              </w:rPr>
              <w:t>s</w:t>
            </w:r>
            <w:r w:rsidR="0090434A" w:rsidRPr="00797443">
              <w:rPr>
                <w:rFonts w:hint="eastAsia"/>
                <w:color w:val="C0504D" w:themeColor="accent2"/>
              </w:rPr>
              <w:t xml:space="preserve"> the Audience as M</w:t>
            </w:r>
            <w:r w:rsidR="0090434A" w:rsidRPr="00797443">
              <w:rPr>
                <w:color w:val="C0504D" w:themeColor="accent2"/>
              </w:rPr>
              <w:t>oderator</w:t>
            </w:r>
          </w:p>
        </w:tc>
      </w:tr>
    </w:tbl>
    <w:p w14:paraId="2B16835E" w14:textId="2647FA2B" w:rsidR="00417289" w:rsidRDefault="00C66406" w:rsidP="0090294D">
      <w:pPr>
        <w:widowControl w:val="0"/>
        <w:spacing w:before="240" w:after="240" w:line="259" w:lineRule="auto"/>
        <w:jc w:val="both"/>
      </w:pPr>
      <w:r w:rsidRPr="00C66406">
        <w:t xml:space="preserve">The 27th JEONJU International Film Festival (JEONJU IFF, Festival Co-Directors MIN </w:t>
      </w:r>
      <w:proofErr w:type="spellStart"/>
      <w:r w:rsidRPr="00C66406">
        <w:t>Sungwook</w:t>
      </w:r>
      <w:proofErr w:type="spellEnd"/>
      <w:r w:rsidRPr="00C66406">
        <w:t xml:space="preserve"> and JUNG Junho)</w:t>
      </w:r>
      <w:r w:rsidR="00A2296F">
        <w:rPr>
          <w:rFonts w:hint="eastAsia"/>
        </w:rPr>
        <w:t xml:space="preserve"> </w:t>
      </w:r>
      <w:r w:rsidR="00417289">
        <w:rPr>
          <w:rFonts w:hint="eastAsia"/>
        </w:rPr>
        <w:t xml:space="preserve">presents </w:t>
      </w:r>
      <w:r w:rsidR="00417289" w:rsidRPr="00417289">
        <w:t>Special Screening: WITHBOM (Barrier-free) Version</w:t>
      </w:r>
      <w:r w:rsidR="00417289">
        <w:rPr>
          <w:rFonts w:hint="eastAsia"/>
        </w:rPr>
        <w:t xml:space="preserve">. </w:t>
      </w:r>
    </w:p>
    <w:p w14:paraId="45E67E84" w14:textId="678FA9CE" w:rsidR="00147B9D" w:rsidRDefault="003C2D30" w:rsidP="00031BF4">
      <w:pPr>
        <w:widowControl w:val="0"/>
        <w:spacing w:before="240" w:after="240" w:line="259" w:lineRule="auto"/>
        <w:jc w:val="both"/>
        <w:rPr>
          <w:lang w:val="en-US"/>
        </w:rPr>
      </w:pPr>
      <w:r w:rsidRPr="003C2D30">
        <w:rPr>
          <w:lang w:val="en-US"/>
        </w:rPr>
        <w:t xml:space="preserve">Since 2023, JEONJU IFF has operated a barrier-free film production initiative and special screenings. Building on this effort, the festival introduced Special Screening: WITHBOM (Barrier-Free) </w:t>
      </w:r>
      <w:r w:rsidR="00393E7C">
        <w:rPr>
          <w:rFonts w:hint="eastAsia"/>
          <w:lang w:val="en-US"/>
        </w:rPr>
        <w:t>Version</w:t>
      </w:r>
      <w:r w:rsidRPr="003C2D30">
        <w:rPr>
          <w:lang w:val="en-US"/>
        </w:rPr>
        <w:t xml:space="preserve"> last year, further expanding and putting into practice the value of inclusive cinema.</w:t>
      </w:r>
    </w:p>
    <w:p w14:paraId="4253598B" w14:textId="47BEEC22" w:rsidR="003C2D30" w:rsidRPr="00B30DE7" w:rsidRDefault="003C2D30" w:rsidP="00031BF4">
      <w:pPr>
        <w:widowControl w:val="0"/>
        <w:spacing w:before="240" w:after="240" w:line="259" w:lineRule="auto"/>
        <w:jc w:val="both"/>
        <w:rPr>
          <w:lang w:val="en-US"/>
        </w:rPr>
      </w:pPr>
      <w:r w:rsidRPr="00B30DE7">
        <w:rPr>
          <w:lang w:val="en-US"/>
        </w:rPr>
        <w:t>“</w:t>
      </w:r>
      <w:r w:rsidR="00D24C89" w:rsidRPr="00D24C89">
        <w:rPr>
          <w:lang w:val="en-US"/>
        </w:rPr>
        <w:t>WITHBOM (Barrier-Free) version</w:t>
      </w:r>
      <w:r w:rsidRPr="00B30DE7">
        <w:rPr>
          <w:lang w:val="en-US"/>
        </w:rPr>
        <w:t>” is a content brand developed by the Korean Film Council, referring to films equipped with Korean subtitles, audio description, and sign language interpretation, enabling audiences with and without disabilities to enjoy films together.</w:t>
      </w:r>
      <w:r w:rsidR="000E227A" w:rsidRPr="00B30DE7">
        <w:rPr>
          <w:rFonts w:hint="eastAsia"/>
          <w:lang w:val="en-US"/>
        </w:rPr>
        <w:t xml:space="preserve"> </w:t>
      </w:r>
      <w:r w:rsidR="00130C11" w:rsidRPr="00B30DE7">
        <w:rPr>
          <w:rFonts w:hint="eastAsia"/>
          <w:lang w:val="en-US"/>
        </w:rPr>
        <w:t>15</w:t>
      </w:r>
      <w:r w:rsidR="000E227A" w:rsidRPr="00B30DE7">
        <w:rPr>
          <w:lang w:val="en-US"/>
        </w:rPr>
        <w:t xml:space="preserve"> films in this</w:t>
      </w:r>
      <w:r w:rsidR="000E227A" w:rsidRPr="00B30DE7">
        <w:rPr>
          <w:rFonts w:hint="eastAsia"/>
          <w:lang w:val="en-US"/>
        </w:rPr>
        <w:t xml:space="preserve"> year</w:t>
      </w:r>
      <w:r w:rsidR="000E227A" w:rsidRPr="00B30DE7">
        <w:rPr>
          <w:lang w:val="en-US"/>
        </w:rPr>
        <w:t>’</w:t>
      </w:r>
      <w:r w:rsidR="000E227A" w:rsidRPr="00B30DE7">
        <w:rPr>
          <w:rFonts w:hint="eastAsia"/>
          <w:lang w:val="en-US"/>
        </w:rPr>
        <w:t>s</w:t>
      </w:r>
      <w:r w:rsidR="000E227A" w:rsidRPr="00B30DE7">
        <w:rPr>
          <w:lang w:val="en-US"/>
        </w:rPr>
        <w:t xml:space="preserve"> special screening will be presented with Korean subtitles and </w:t>
      </w:r>
      <w:r w:rsidR="00130C11" w:rsidRPr="00B30DE7">
        <w:rPr>
          <w:rFonts w:hint="eastAsia"/>
          <w:lang w:val="en-US"/>
        </w:rPr>
        <w:t>A</w:t>
      </w:r>
      <w:r w:rsidR="000E227A" w:rsidRPr="00B30DE7">
        <w:rPr>
          <w:lang w:val="en-US"/>
        </w:rPr>
        <w:t xml:space="preserve">udio </w:t>
      </w:r>
      <w:r w:rsidR="00130C11" w:rsidRPr="00B30DE7">
        <w:rPr>
          <w:rFonts w:hint="eastAsia"/>
          <w:lang w:val="en-US"/>
        </w:rPr>
        <w:t>D</w:t>
      </w:r>
      <w:r w:rsidR="000E227A" w:rsidRPr="00B30DE7">
        <w:rPr>
          <w:lang w:val="en-US"/>
        </w:rPr>
        <w:t>escription.</w:t>
      </w:r>
    </w:p>
    <w:p w14:paraId="1C712A9E" w14:textId="4E5ED3B1" w:rsidR="00147B9D" w:rsidRDefault="003C2D30" w:rsidP="00147B9D">
      <w:pPr>
        <w:widowControl w:val="0"/>
        <w:spacing w:before="240" w:after="240" w:line="259" w:lineRule="auto"/>
        <w:jc w:val="both"/>
        <w:rPr>
          <w:lang w:val="en-US"/>
        </w:rPr>
      </w:pPr>
      <w:r w:rsidRPr="00B30DE7">
        <w:rPr>
          <w:lang w:val="en-US"/>
        </w:rPr>
        <w:t>During the 27th edition</w:t>
      </w:r>
      <w:r w:rsidR="009178D2" w:rsidRPr="00B30DE7">
        <w:rPr>
          <w:rFonts w:hint="eastAsia"/>
          <w:lang w:val="en-US"/>
        </w:rPr>
        <w:t xml:space="preserve"> of the festival</w:t>
      </w:r>
      <w:r w:rsidRPr="00B30DE7">
        <w:rPr>
          <w:lang w:val="en-US"/>
        </w:rPr>
        <w:t>, May 5 (Tue)</w:t>
      </w:r>
      <w:r w:rsidRPr="00B30DE7">
        <w:rPr>
          <w:rFonts w:hint="eastAsia"/>
          <w:lang w:val="en-US"/>
        </w:rPr>
        <w:t xml:space="preserve"> </w:t>
      </w:r>
      <w:r w:rsidR="0005665E" w:rsidRPr="00B30DE7">
        <w:rPr>
          <w:rFonts w:hint="eastAsia"/>
          <w:lang w:val="en-US"/>
        </w:rPr>
        <w:t>and</w:t>
      </w:r>
      <w:r w:rsidRPr="00B30DE7">
        <w:rPr>
          <w:rFonts w:hint="eastAsia"/>
          <w:lang w:val="en-US"/>
        </w:rPr>
        <w:t xml:space="preserve"> </w:t>
      </w:r>
      <w:r w:rsidRPr="00B30DE7">
        <w:rPr>
          <w:lang w:val="en-US"/>
        </w:rPr>
        <w:t>May 6 (Wed) will be designated as “</w:t>
      </w:r>
      <w:r w:rsidRPr="00B30DE7">
        <w:t>Barrier-Free Day</w:t>
      </w:r>
      <w:r w:rsidRPr="00B30DE7">
        <w:rPr>
          <w:lang w:val="en-US"/>
        </w:rPr>
        <w:t xml:space="preserve">,” featuring screenings of WITHBOM (Barrier-Free) </w:t>
      </w:r>
      <w:r w:rsidR="009178D2" w:rsidRPr="00B30DE7">
        <w:rPr>
          <w:rFonts w:hint="eastAsia"/>
          <w:lang w:val="en-US"/>
        </w:rPr>
        <w:t>versions</w:t>
      </w:r>
      <w:r w:rsidRPr="00B30DE7">
        <w:rPr>
          <w:lang w:val="en-US"/>
        </w:rPr>
        <w:t>.</w:t>
      </w:r>
      <w:r w:rsidR="004C47F7" w:rsidRPr="004C47F7">
        <w:rPr>
          <w:lang w:val="en-US"/>
        </w:rPr>
        <w:t xml:space="preserve"> </w:t>
      </w:r>
    </w:p>
    <w:p w14:paraId="06F389C6" w14:textId="31E383A2" w:rsidR="003C2D30" w:rsidRPr="00797443" w:rsidRDefault="00147B9D" w:rsidP="00976104">
      <w:pPr>
        <w:widowControl w:val="0"/>
        <w:spacing w:before="240" w:after="240" w:line="259" w:lineRule="auto"/>
        <w:jc w:val="center"/>
        <w:rPr>
          <w:lang w:val="en-US"/>
        </w:rPr>
      </w:pPr>
      <w:r>
        <w:rPr>
          <w:noProof/>
          <w:lang w:val="en-US"/>
        </w:rPr>
        <w:drawing>
          <wp:inline distT="0" distB="0" distL="0" distR="0" wp14:anchorId="723F5C4A" wp14:editId="51968608">
            <wp:extent cx="1468250" cy="1812897"/>
            <wp:effectExtent l="0" t="0" r="0" b="0"/>
            <wp:docPr id="974759113"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759113" name="그림 974759113"/>
                    <pic:cNvPicPr/>
                  </pic:nvPicPr>
                  <pic:blipFill>
                    <a:blip r:embed="rId9" cstate="print">
                      <a:extLst>
                        <a:ext uri="{28A0092B-C50C-407E-A947-70E740481C1C}">
                          <a14:useLocalDpi xmlns:a14="http://schemas.microsoft.com/office/drawing/2010/main" val="0"/>
                        </a:ext>
                      </a:extLst>
                    </a:blip>
                    <a:stretch>
                      <a:fillRect/>
                    </a:stretch>
                  </pic:blipFill>
                  <pic:spPr>
                    <a:xfrm>
                      <a:off x="0" y="0"/>
                      <a:ext cx="1504377" cy="1857504"/>
                    </a:xfrm>
                    <a:prstGeom prst="rect">
                      <a:avLst/>
                    </a:prstGeom>
                  </pic:spPr>
                </pic:pic>
              </a:graphicData>
            </a:graphic>
          </wp:inline>
        </w:drawing>
      </w:r>
      <w:r>
        <w:rPr>
          <w:rFonts w:hint="eastAsia"/>
          <w:lang w:val="en-US"/>
        </w:rPr>
        <w:t xml:space="preserve"> </w:t>
      </w:r>
      <w:r w:rsidR="00976104">
        <w:rPr>
          <w:lang w:val="en-US"/>
        </w:rPr>
        <w:br/>
      </w:r>
      <w:r w:rsidR="003C2D30" w:rsidRPr="00637B0F">
        <w:rPr>
          <w:rFonts w:ascii="Cambria Math" w:hAnsi="Cambria Math" w:cs="Cambria Math"/>
          <w:sz w:val="18"/>
          <w:szCs w:val="18"/>
        </w:rPr>
        <w:t>△</w:t>
      </w:r>
      <w:r w:rsidR="003C2D30" w:rsidRPr="00637B0F">
        <w:rPr>
          <w:sz w:val="18"/>
          <w:szCs w:val="18"/>
        </w:rPr>
        <w:t xml:space="preserve"> </w:t>
      </w:r>
      <w:r w:rsidRPr="00797443">
        <w:rPr>
          <w:rFonts w:hint="eastAsia"/>
          <w:sz w:val="18"/>
          <w:szCs w:val="18"/>
        </w:rPr>
        <w:t xml:space="preserve">2026 </w:t>
      </w:r>
      <w:r w:rsidR="00E276A7" w:rsidRPr="00797443">
        <w:rPr>
          <w:sz w:val="18"/>
          <w:szCs w:val="18"/>
        </w:rPr>
        <w:t>WITHBOM (Barrier-free) Ambassador</w:t>
      </w:r>
      <w:r w:rsidRPr="00797443">
        <w:rPr>
          <w:rFonts w:hint="eastAsia"/>
          <w:sz w:val="18"/>
          <w:szCs w:val="18"/>
        </w:rPr>
        <w:t xml:space="preserve">, </w:t>
      </w:r>
      <w:r w:rsidRPr="00797443">
        <w:rPr>
          <w:sz w:val="18"/>
          <w:szCs w:val="18"/>
          <w:lang w:val="en-US"/>
        </w:rPr>
        <w:t>YOON Jong-</w:t>
      </w:r>
      <w:proofErr w:type="spellStart"/>
      <w:r w:rsidRPr="00797443">
        <w:rPr>
          <w:sz w:val="18"/>
          <w:szCs w:val="18"/>
          <w:lang w:val="en-US"/>
        </w:rPr>
        <w:t>hoon</w:t>
      </w:r>
      <w:proofErr w:type="spellEnd"/>
    </w:p>
    <w:p w14:paraId="1E858832" w14:textId="1A79FE7B" w:rsidR="004058B7" w:rsidRPr="00797443" w:rsidRDefault="004058B7" w:rsidP="00F13BA0">
      <w:pPr>
        <w:widowControl w:val="0"/>
        <w:spacing w:before="240" w:after="240" w:line="259" w:lineRule="auto"/>
        <w:jc w:val="both"/>
        <w:rPr>
          <w:lang w:val="en-US"/>
        </w:rPr>
      </w:pPr>
      <w:r w:rsidRPr="00797443">
        <w:rPr>
          <w:lang w:val="en-US"/>
        </w:rPr>
        <w:lastRenderedPageBreak/>
        <w:t xml:space="preserve">This year’s </w:t>
      </w:r>
      <w:r w:rsidR="00E276A7" w:rsidRPr="00797443">
        <w:rPr>
          <w:lang w:val="en-US"/>
        </w:rPr>
        <w:t>WITHBOM (Barrier-free) Ambassador</w:t>
      </w:r>
      <w:r w:rsidRPr="00797443">
        <w:rPr>
          <w:rFonts w:hint="eastAsia"/>
          <w:lang w:val="en-US"/>
        </w:rPr>
        <w:t xml:space="preserve"> </w:t>
      </w:r>
      <w:r w:rsidRPr="00797443">
        <w:rPr>
          <w:lang w:val="en-US"/>
        </w:rPr>
        <w:t>is actor YOON Jong-</w:t>
      </w:r>
      <w:proofErr w:type="spellStart"/>
      <w:r w:rsidRPr="00797443">
        <w:rPr>
          <w:lang w:val="en-US"/>
        </w:rPr>
        <w:t>hoon</w:t>
      </w:r>
      <w:proofErr w:type="spellEnd"/>
      <w:r w:rsidRPr="00797443">
        <w:rPr>
          <w:rFonts w:hint="eastAsia"/>
          <w:lang w:val="en-US"/>
        </w:rPr>
        <w:t xml:space="preserve">, </w:t>
      </w:r>
      <w:r w:rsidRPr="00797443">
        <w:rPr>
          <w:lang w:val="en-US"/>
        </w:rPr>
        <w:t>jointly selected by JEONJU IFF and the Persons with Disabilit</w:t>
      </w:r>
      <w:r w:rsidR="00E276A7" w:rsidRPr="00797443">
        <w:rPr>
          <w:rFonts w:hint="eastAsia"/>
          <w:lang w:val="en-US"/>
        </w:rPr>
        <w:t>ies</w:t>
      </w:r>
      <w:r w:rsidRPr="00797443">
        <w:rPr>
          <w:lang w:val="en-US"/>
        </w:rPr>
        <w:t xml:space="preserve"> Film Festival (PDFF)</w:t>
      </w:r>
      <w:r w:rsidRPr="00797443">
        <w:rPr>
          <w:rFonts w:hint="eastAsia"/>
          <w:lang w:val="en-US"/>
        </w:rPr>
        <w:t>.</w:t>
      </w:r>
      <w:r w:rsidRPr="00797443">
        <w:rPr>
          <w:lang w:val="en-US"/>
        </w:rPr>
        <w:t xml:space="preserve"> </w:t>
      </w:r>
      <w:r w:rsidRPr="00797443">
        <w:rPr>
          <w:rFonts w:hint="eastAsia"/>
          <w:lang w:val="en-US"/>
        </w:rPr>
        <w:t>Hi</w:t>
      </w:r>
      <w:r w:rsidRPr="00797443">
        <w:rPr>
          <w:lang w:val="en-US"/>
        </w:rPr>
        <w:t xml:space="preserve">s relationship with the JEONJU IFF traces back to the 11th edition, where </w:t>
      </w:r>
      <w:r w:rsidRPr="00797443">
        <w:rPr>
          <w:rFonts w:hint="eastAsia"/>
          <w:lang w:val="en-US"/>
        </w:rPr>
        <w:t>he</w:t>
      </w:r>
      <w:r w:rsidRPr="00797443">
        <w:rPr>
          <w:lang w:val="en-US"/>
        </w:rPr>
        <w:t xml:space="preserve"> starred in </w:t>
      </w:r>
      <w:r w:rsidRPr="00797443">
        <w:rPr>
          <w:i/>
          <w:iCs/>
          <w:lang w:val="en-US"/>
        </w:rPr>
        <w:t>FROZEN LAND</w:t>
      </w:r>
      <w:r w:rsidRPr="00797443">
        <w:rPr>
          <w:lang w:val="en-US"/>
        </w:rPr>
        <w:t>, the Grand Prize winner of the Korean Competition</w:t>
      </w:r>
      <w:r w:rsidR="00662E06" w:rsidRPr="00797443">
        <w:rPr>
          <w:rFonts w:hint="eastAsia"/>
          <w:lang w:val="en-US"/>
        </w:rPr>
        <w:t xml:space="preserve"> for Shorts</w:t>
      </w:r>
      <w:r w:rsidRPr="00797443">
        <w:rPr>
          <w:lang w:val="en-US"/>
        </w:rPr>
        <w:t xml:space="preserve">. Beginning with JEONJU IFF, </w:t>
      </w:r>
      <w:r w:rsidRPr="00797443">
        <w:rPr>
          <w:rFonts w:hint="eastAsia"/>
          <w:lang w:val="en-US"/>
        </w:rPr>
        <w:t>YOON</w:t>
      </w:r>
      <w:r w:rsidRPr="00797443">
        <w:rPr>
          <w:lang w:val="en-US"/>
        </w:rPr>
        <w:t xml:space="preserve"> will continue his role through the PDFF.</w:t>
      </w:r>
    </w:p>
    <w:p w14:paraId="755A163D" w14:textId="49801217" w:rsidR="004058B7" w:rsidRDefault="004058B7" w:rsidP="00F13BA0">
      <w:pPr>
        <w:widowControl w:val="0"/>
        <w:spacing w:before="240" w:after="240" w:line="259" w:lineRule="auto"/>
        <w:jc w:val="both"/>
        <w:rPr>
          <w:lang w:val="en-US"/>
        </w:rPr>
      </w:pPr>
      <w:r>
        <w:rPr>
          <w:noProof/>
          <w:lang w:val="en-US"/>
        </w:rPr>
        <w:drawing>
          <wp:inline distT="0" distB="0" distL="0" distR="0" wp14:anchorId="5142CE07" wp14:editId="60D75DC5">
            <wp:extent cx="5943600" cy="770255"/>
            <wp:effectExtent l="0" t="0" r="0" b="0"/>
            <wp:docPr id="26445042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450427" name="그림 26445042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770255"/>
                    </a:xfrm>
                    <a:prstGeom prst="rect">
                      <a:avLst/>
                    </a:prstGeom>
                  </pic:spPr>
                </pic:pic>
              </a:graphicData>
            </a:graphic>
          </wp:inline>
        </w:drawing>
      </w:r>
    </w:p>
    <w:p w14:paraId="21FA7C7E" w14:textId="362B3E6D" w:rsidR="004058B7" w:rsidRPr="00031BF4" w:rsidRDefault="004058B7" w:rsidP="004058B7">
      <w:pPr>
        <w:widowControl w:val="0"/>
        <w:spacing w:before="240" w:after="240" w:line="259" w:lineRule="auto"/>
        <w:jc w:val="center"/>
        <w:rPr>
          <w:rFonts w:ascii="Cambria Math" w:hAnsi="Cambria Math" w:cs="Cambria Math"/>
          <w:sz w:val="18"/>
          <w:szCs w:val="18"/>
        </w:rPr>
      </w:pPr>
      <w:r w:rsidRPr="00637B0F">
        <w:rPr>
          <w:rFonts w:ascii="Cambria Math" w:hAnsi="Cambria Math" w:cs="Cambria Math"/>
          <w:sz w:val="18"/>
          <w:szCs w:val="18"/>
        </w:rPr>
        <w:t>△</w:t>
      </w:r>
      <w:r w:rsidRPr="00637B0F">
        <w:rPr>
          <w:sz w:val="18"/>
          <w:szCs w:val="18"/>
        </w:rPr>
        <w:t xml:space="preserve"> </w:t>
      </w:r>
      <w:r>
        <w:rPr>
          <w:rFonts w:hint="eastAsia"/>
          <w:sz w:val="18"/>
          <w:szCs w:val="18"/>
        </w:rPr>
        <w:t xml:space="preserve">From the left: </w:t>
      </w:r>
      <w:r w:rsidRPr="004058B7">
        <w:rPr>
          <w:i/>
          <w:iCs/>
          <w:sz w:val="18"/>
          <w:szCs w:val="18"/>
        </w:rPr>
        <w:t>SLOWLY, A Pear Tree in the Star Village, mistletoe</w:t>
      </w:r>
      <w:r w:rsidRPr="004058B7">
        <w:rPr>
          <w:rFonts w:hint="eastAsia"/>
          <w:i/>
          <w:iCs/>
          <w:sz w:val="18"/>
          <w:szCs w:val="18"/>
        </w:rPr>
        <w:t xml:space="preserve">, </w:t>
      </w:r>
      <w:r w:rsidRPr="004058B7">
        <w:rPr>
          <w:i/>
          <w:iCs/>
          <w:sz w:val="18"/>
          <w:szCs w:val="18"/>
        </w:rPr>
        <w:t>Winter Light</w:t>
      </w:r>
    </w:p>
    <w:p w14:paraId="738786BA" w14:textId="77777777" w:rsidR="004058B7" w:rsidRDefault="003C2D30" w:rsidP="00F13BA0">
      <w:pPr>
        <w:widowControl w:val="0"/>
        <w:spacing w:before="240" w:after="240" w:line="259" w:lineRule="auto"/>
        <w:jc w:val="both"/>
        <w:rPr>
          <w:lang w:val="en-US"/>
        </w:rPr>
      </w:pPr>
      <w:r w:rsidRPr="003C2D30">
        <w:rPr>
          <w:lang w:val="en-US"/>
        </w:rPr>
        <w:t xml:space="preserve">The program includes a diverse lineup of award-winning films from the 26th JEONJU IFF, including short film winners </w:t>
      </w:r>
      <w:r w:rsidRPr="003C2D30">
        <w:rPr>
          <w:i/>
          <w:iCs/>
          <w:lang w:val="en-US"/>
        </w:rPr>
        <w:t xml:space="preserve">SLOWLY, A Pear Tree in the Star Village, </w:t>
      </w:r>
      <w:r w:rsidRPr="003C2D30">
        <w:rPr>
          <w:lang w:val="en-US"/>
        </w:rPr>
        <w:t>and</w:t>
      </w:r>
      <w:r w:rsidRPr="003C2D30">
        <w:rPr>
          <w:i/>
          <w:iCs/>
          <w:lang w:val="en-US"/>
        </w:rPr>
        <w:t xml:space="preserve"> mistletoe</w:t>
      </w:r>
      <w:r w:rsidRPr="003C2D30">
        <w:rPr>
          <w:lang w:val="en-US"/>
        </w:rPr>
        <w:t xml:space="preserve">, as well as the Grand Prize-winning feature </w:t>
      </w:r>
      <w:r w:rsidRPr="003C2D30">
        <w:rPr>
          <w:i/>
          <w:iCs/>
          <w:lang w:val="en-US"/>
        </w:rPr>
        <w:t>Winter Light</w:t>
      </w:r>
      <w:r w:rsidRPr="003C2D30">
        <w:rPr>
          <w:lang w:val="en-US"/>
        </w:rPr>
        <w:t xml:space="preserve">. </w:t>
      </w:r>
    </w:p>
    <w:p w14:paraId="41D17F81" w14:textId="583C5D6C" w:rsidR="004058B7" w:rsidRDefault="004058B7" w:rsidP="00F13BA0">
      <w:pPr>
        <w:widowControl w:val="0"/>
        <w:spacing w:before="240" w:after="240" w:line="259" w:lineRule="auto"/>
        <w:jc w:val="both"/>
        <w:rPr>
          <w:lang w:val="en-US"/>
        </w:rPr>
      </w:pPr>
      <w:r>
        <w:rPr>
          <w:noProof/>
          <w:lang w:val="en-US"/>
        </w:rPr>
        <w:drawing>
          <wp:inline distT="0" distB="0" distL="0" distR="0" wp14:anchorId="1ED8CCAE" wp14:editId="110AA7E3">
            <wp:extent cx="5943600" cy="1103630"/>
            <wp:effectExtent l="0" t="0" r="0" b="1270"/>
            <wp:docPr id="806195620"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195620" name="그림 80619562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1103630"/>
                    </a:xfrm>
                    <a:prstGeom prst="rect">
                      <a:avLst/>
                    </a:prstGeom>
                  </pic:spPr>
                </pic:pic>
              </a:graphicData>
            </a:graphic>
          </wp:inline>
        </w:drawing>
      </w:r>
    </w:p>
    <w:p w14:paraId="07044130" w14:textId="743A46A4" w:rsidR="004058B7" w:rsidRPr="00031BF4" w:rsidRDefault="004058B7" w:rsidP="004058B7">
      <w:pPr>
        <w:widowControl w:val="0"/>
        <w:spacing w:before="240" w:after="240" w:line="259" w:lineRule="auto"/>
        <w:jc w:val="center"/>
        <w:rPr>
          <w:rFonts w:ascii="Cambria Math" w:hAnsi="Cambria Math" w:cs="Cambria Math"/>
          <w:sz w:val="18"/>
          <w:szCs w:val="18"/>
        </w:rPr>
      </w:pPr>
      <w:r w:rsidRPr="00637B0F">
        <w:rPr>
          <w:rFonts w:ascii="Cambria Math" w:hAnsi="Cambria Math" w:cs="Cambria Math"/>
          <w:sz w:val="18"/>
          <w:szCs w:val="18"/>
        </w:rPr>
        <w:t>△</w:t>
      </w:r>
      <w:r w:rsidRPr="00637B0F">
        <w:rPr>
          <w:sz w:val="18"/>
          <w:szCs w:val="18"/>
        </w:rPr>
        <w:t xml:space="preserve"> </w:t>
      </w:r>
      <w:r>
        <w:rPr>
          <w:rFonts w:hint="eastAsia"/>
          <w:sz w:val="18"/>
          <w:szCs w:val="18"/>
        </w:rPr>
        <w:t xml:space="preserve">From the left: </w:t>
      </w:r>
      <w:r w:rsidRPr="004058B7">
        <w:rPr>
          <w:i/>
          <w:iCs/>
          <w:sz w:val="18"/>
          <w:szCs w:val="18"/>
        </w:rPr>
        <w:t>The Final Semester, The World of Love, No Other Choice</w:t>
      </w:r>
    </w:p>
    <w:p w14:paraId="0D758BF0" w14:textId="56E2EF5E" w:rsidR="004058B7" w:rsidRPr="004058B7" w:rsidRDefault="004058B7" w:rsidP="004058B7">
      <w:pPr>
        <w:widowControl w:val="0"/>
        <w:spacing w:before="240" w:after="240" w:line="259" w:lineRule="auto"/>
        <w:jc w:val="both"/>
        <w:rPr>
          <w:lang w:val="en-US"/>
        </w:rPr>
      </w:pPr>
      <w:proofErr w:type="gramStart"/>
      <w:r w:rsidRPr="004058B7">
        <w:rPr>
          <w:lang w:val="en-US"/>
        </w:rPr>
        <w:t>Also</w:t>
      </w:r>
      <w:proofErr w:type="gramEnd"/>
      <w:r w:rsidRPr="004058B7">
        <w:rPr>
          <w:lang w:val="en-US"/>
        </w:rPr>
        <w:t xml:space="preserve"> screening </w:t>
      </w:r>
      <w:proofErr w:type="gramStart"/>
      <w:r w:rsidRPr="004058B7">
        <w:rPr>
          <w:lang w:val="en-US"/>
        </w:rPr>
        <w:t>are</w:t>
      </w:r>
      <w:proofErr w:type="gramEnd"/>
      <w:r w:rsidRPr="004058B7">
        <w:rPr>
          <w:lang w:val="en-US"/>
        </w:rPr>
        <w:t xml:space="preserve"> </w:t>
      </w:r>
      <w:r w:rsidRPr="004058B7">
        <w:rPr>
          <w:i/>
          <w:iCs/>
          <w:lang w:val="en-US"/>
        </w:rPr>
        <w:t>The Final Semester</w:t>
      </w:r>
      <w:r w:rsidRPr="004058B7">
        <w:rPr>
          <w:lang w:val="en-US"/>
        </w:rPr>
        <w:t xml:space="preserve">, </w:t>
      </w:r>
      <w:r w:rsidRPr="004058B7">
        <w:rPr>
          <w:i/>
          <w:iCs/>
          <w:lang w:val="en-US"/>
        </w:rPr>
        <w:t>The World of Love</w:t>
      </w:r>
      <w:r w:rsidRPr="004058B7">
        <w:rPr>
          <w:lang w:val="en-US"/>
        </w:rPr>
        <w:t xml:space="preserve">, and </w:t>
      </w:r>
      <w:r w:rsidRPr="004058B7">
        <w:rPr>
          <w:i/>
          <w:iCs/>
          <w:lang w:val="en-US"/>
        </w:rPr>
        <w:t>No Other Choice</w:t>
      </w:r>
      <w:r w:rsidRPr="004058B7">
        <w:rPr>
          <w:lang w:val="en-US"/>
        </w:rPr>
        <w:t>, all of which achieved notable recognition and success in the Korean film industry last year.</w:t>
      </w:r>
      <w:r w:rsidR="00662E06">
        <w:rPr>
          <w:rFonts w:hint="eastAsia"/>
          <w:lang w:val="en-US"/>
        </w:rPr>
        <w:t xml:space="preserve"> Furthermore, </w:t>
      </w:r>
      <w:r w:rsidR="00662E06" w:rsidRPr="003C2D30">
        <w:rPr>
          <w:lang w:val="en-US"/>
        </w:rPr>
        <w:t>Post-screening Guest Visits (GV) will also be held, with YOON Jong-</w:t>
      </w:r>
      <w:proofErr w:type="spellStart"/>
      <w:r w:rsidR="00662E06" w:rsidRPr="003C2D30">
        <w:rPr>
          <w:lang w:val="en-US"/>
        </w:rPr>
        <w:t>hoon</w:t>
      </w:r>
      <w:proofErr w:type="spellEnd"/>
      <w:r w:rsidR="00662E06" w:rsidRPr="003C2D30">
        <w:rPr>
          <w:lang w:val="en-US"/>
        </w:rPr>
        <w:t xml:space="preserve"> participating as moderator.</w:t>
      </w:r>
    </w:p>
    <w:p w14:paraId="0E2960FD" w14:textId="440C33FA" w:rsidR="00DD21DA" w:rsidRDefault="00CA6F7D" w:rsidP="00130B9C">
      <w:pPr>
        <w:widowControl w:val="0"/>
        <w:spacing w:before="240" w:after="240" w:line="259" w:lineRule="auto"/>
        <w:jc w:val="both"/>
        <w:rPr>
          <w:lang w:val="en-US"/>
        </w:rPr>
      </w:pPr>
      <w:r w:rsidRPr="00CA6F7D">
        <w:rPr>
          <w:lang w:val="en-US"/>
        </w:rPr>
        <w:t>Special Screening: WITHBOM (Barrier-free) Version</w:t>
      </w:r>
      <w:r>
        <w:rPr>
          <w:rFonts w:hint="eastAsia"/>
          <w:lang w:val="en-US"/>
        </w:rPr>
        <w:t>, j</w:t>
      </w:r>
      <w:r w:rsidR="00130B9C">
        <w:rPr>
          <w:rFonts w:hint="eastAsia"/>
          <w:lang w:val="en-US"/>
        </w:rPr>
        <w:t xml:space="preserve">oined by </w:t>
      </w:r>
      <w:r w:rsidRPr="00CA6F7D">
        <w:rPr>
          <w:lang w:val="en-US"/>
        </w:rPr>
        <w:t>YOON Jong-</w:t>
      </w:r>
      <w:proofErr w:type="spellStart"/>
      <w:r w:rsidRPr="00CA6F7D">
        <w:rPr>
          <w:lang w:val="en-US"/>
        </w:rPr>
        <w:t>hoon</w:t>
      </w:r>
      <w:proofErr w:type="spellEnd"/>
      <w:r w:rsidR="00130B9C">
        <w:rPr>
          <w:rFonts w:hint="eastAsia"/>
          <w:lang w:val="en-US"/>
        </w:rPr>
        <w:t>,</w:t>
      </w:r>
      <w:r>
        <w:rPr>
          <w:rFonts w:hint="eastAsia"/>
          <w:lang w:val="en-US"/>
        </w:rPr>
        <w:t xml:space="preserve"> will </w:t>
      </w:r>
      <w:r w:rsidR="00667ECB">
        <w:rPr>
          <w:rFonts w:hint="eastAsia"/>
          <w:lang w:val="en-US"/>
        </w:rPr>
        <w:t>be screened at</w:t>
      </w:r>
      <w:r w:rsidR="00130B9C">
        <w:rPr>
          <w:rFonts w:hint="eastAsia"/>
          <w:lang w:val="en-US"/>
        </w:rPr>
        <w:t xml:space="preserve"> t</w:t>
      </w:r>
      <w:r w:rsidR="00C66406" w:rsidRPr="00C66406">
        <w:rPr>
          <w:lang w:val="en-US"/>
        </w:rPr>
        <w:t>he 27th JEONJU International Film Festival</w:t>
      </w:r>
      <w:r w:rsidR="00667ECB">
        <w:rPr>
          <w:rFonts w:hint="eastAsia"/>
          <w:lang w:val="en-US"/>
        </w:rPr>
        <w:t xml:space="preserve">. The 27th edition of the festival </w:t>
      </w:r>
      <w:r w:rsidR="00C66406" w:rsidRPr="00C66406">
        <w:rPr>
          <w:lang w:val="en-US"/>
        </w:rPr>
        <w:t>will take place over 10 days from April 29 (Wed) to May 8 (Fri), 2026, across Jeonju City.</w:t>
      </w:r>
    </w:p>
    <w:p w14:paraId="48AEDC9B" w14:textId="77777777" w:rsidR="00E60467" w:rsidRDefault="00E60467" w:rsidP="00130B9C">
      <w:pPr>
        <w:widowControl w:val="0"/>
        <w:spacing w:before="240" w:after="240" w:line="259" w:lineRule="auto"/>
        <w:jc w:val="both"/>
        <w:rPr>
          <w:lang w:val="en-US"/>
        </w:rPr>
      </w:pPr>
    </w:p>
    <w:p w14:paraId="59F310AC" w14:textId="2593007C" w:rsidR="00DF6003" w:rsidRDefault="00DD21DA" w:rsidP="00DF6003">
      <w:pPr>
        <w:widowControl w:val="0"/>
        <w:spacing w:before="240" w:after="240" w:line="259" w:lineRule="auto"/>
        <w:jc w:val="center"/>
        <w:rPr>
          <w:b/>
          <w:bCs/>
        </w:rPr>
      </w:pPr>
      <w:r w:rsidRPr="00DD21DA">
        <w:rPr>
          <w:b/>
          <w:bCs/>
        </w:rPr>
        <w:t xml:space="preserve">The 27th JEONJU </w:t>
      </w:r>
      <w:r w:rsidR="00CD4DD2">
        <w:rPr>
          <w:rFonts w:hint="eastAsia"/>
          <w:b/>
          <w:bCs/>
        </w:rPr>
        <w:t>IFF</w:t>
      </w:r>
      <w:r w:rsidR="00CD4DD2" w:rsidRPr="00CD4DD2">
        <w:rPr>
          <w:b/>
          <w:bCs/>
        </w:rPr>
        <w:t xml:space="preserve"> </w:t>
      </w:r>
      <w:r w:rsidR="00F13BA0" w:rsidRPr="00F13BA0">
        <w:rPr>
          <w:b/>
          <w:bCs/>
        </w:rPr>
        <w:t>Special Screening: WITHBOM (Barrier-free) Version</w:t>
      </w:r>
      <w:r w:rsidR="00F13BA0">
        <w:rPr>
          <w:rFonts w:hint="eastAsia"/>
          <w:b/>
          <w:bCs/>
        </w:rPr>
        <w:t xml:space="preserve"> </w:t>
      </w:r>
      <w:r w:rsidR="00AC476F">
        <w:rPr>
          <w:rFonts w:hint="eastAsia"/>
          <w:b/>
          <w:bCs/>
        </w:rPr>
        <w:t>Selection</w:t>
      </w:r>
    </w:p>
    <w:p w14:paraId="1430D425" w14:textId="001C9D9B" w:rsidR="00F13BA0" w:rsidRDefault="00DD21DA" w:rsidP="00F13BA0">
      <w:pPr>
        <w:widowControl w:val="0"/>
        <w:spacing w:before="240" w:after="240" w:line="259" w:lineRule="auto"/>
        <w:jc w:val="right"/>
      </w:pPr>
      <w:r w:rsidRPr="0070661F">
        <w:rPr>
          <w:rFonts w:hint="eastAsia"/>
          <w:lang w:val="en-US"/>
        </w:rPr>
        <w:t>※</w:t>
      </w:r>
      <w:r w:rsidRPr="005E7E84">
        <w:t xml:space="preserve">Listed in </w:t>
      </w:r>
      <w:r>
        <w:rPr>
          <w:rFonts w:hint="eastAsia"/>
        </w:rPr>
        <w:t xml:space="preserve">the </w:t>
      </w:r>
      <w:r w:rsidR="00F13BA0">
        <w:rPr>
          <w:rFonts w:hint="eastAsia"/>
        </w:rPr>
        <w:t>programming</w:t>
      </w:r>
      <w:r w:rsidRPr="005E7E84">
        <w:t xml:space="preserve"> order</w:t>
      </w:r>
    </w:p>
    <w:p w14:paraId="36CD7630" w14:textId="7E4C900E" w:rsidR="00116C3F" w:rsidRDefault="00116C3F" w:rsidP="00116C3F">
      <w:pPr>
        <w:widowControl w:val="0"/>
        <w:spacing w:before="240" w:after="240" w:line="259" w:lineRule="auto"/>
      </w:pPr>
      <w:r>
        <w:rPr>
          <w:rFonts w:hint="eastAsia"/>
        </w:rPr>
        <w:t>[Feature Films]</w:t>
      </w:r>
    </w:p>
    <w:tbl>
      <w:tblPr>
        <w:tblStyle w:val="a7"/>
        <w:tblW w:w="0" w:type="auto"/>
        <w:tblLook w:val="04A0" w:firstRow="1" w:lastRow="0" w:firstColumn="1" w:lastColumn="0" w:noHBand="0" w:noVBand="1"/>
      </w:tblPr>
      <w:tblGrid>
        <w:gridCol w:w="3116"/>
        <w:gridCol w:w="3117"/>
        <w:gridCol w:w="3117"/>
      </w:tblGrid>
      <w:tr w:rsidR="00F13BA0" w14:paraId="327DBDF4" w14:textId="77777777" w:rsidTr="00C64F07">
        <w:tc>
          <w:tcPr>
            <w:tcW w:w="3116" w:type="dxa"/>
            <w:shd w:val="clear" w:color="auto" w:fill="D9D9D9" w:themeFill="background1" w:themeFillShade="D9"/>
            <w:vAlign w:val="center"/>
          </w:tcPr>
          <w:p w14:paraId="0EF4518B" w14:textId="094E04A8" w:rsidR="00F13BA0" w:rsidRPr="00F13BA0" w:rsidRDefault="00F13BA0" w:rsidP="00C64F07">
            <w:pPr>
              <w:widowControl w:val="0"/>
              <w:spacing w:before="240" w:after="240" w:line="259" w:lineRule="auto"/>
              <w:jc w:val="center"/>
              <w:rPr>
                <w:b/>
                <w:bCs/>
              </w:rPr>
            </w:pPr>
            <w:r w:rsidRPr="00F13BA0">
              <w:rPr>
                <w:rFonts w:hint="eastAsia"/>
                <w:b/>
                <w:bCs/>
              </w:rPr>
              <w:t>Title</w:t>
            </w:r>
          </w:p>
        </w:tc>
        <w:tc>
          <w:tcPr>
            <w:tcW w:w="3117" w:type="dxa"/>
            <w:shd w:val="clear" w:color="auto" w:fill="D9D9D9" w:themeFill="background1" w:themeFillShade="D9"/>
            <w:vAlign w:val="center"/>
          </w:tcPr>
          <w:p w14:paraId="4DE90D40" w14:textId="64E34838" w:rsidR="00F13BA0" w:rsidRPr="00F13BA0" w:rsidRDefault="00F13BA0" w:rsidP="00C64F07">
            <w:pPr>
              <w:widowControl w:val="0"/>
              <w:spacing w:before="240" w:after="240" w:line="259" w:lineRule="auto"/>
              <w:jc w:val="center"/>
              <w:rPr>
                <w:b/>
                <w:bCs/>
              </w:rPr>
            </w:pPr>
            <w:r w:rsidRPr="00F13BA0">
              <w:rPr>
                <w:rFonts w:hint="eastAsia"/>
                <w:b/>
                <w:bCs/>
              </w:rPr>
              <w:t>Director</w:t>
            </w:r>
          </w:p>
        </w:tc>
        <w:tc>
          <w:tcPr>
            <w:tcW w:w="3117" w:type="dxa"/>
            <w:shd w:val="clear" w:color="auto" w:fill="D9D9D9" w:themeFill="background1" w:themeFillShade="D9"/>
            <w:vAlign w:val="center"/>
          </w:tcPr>
          <w:p w14:paraId="00AE1C3B" w14:textId="2A3C22BA" w:rsidR="00F13BA0" w:rsidRPr="00F13BA0" w:rsidRDefault="00C75A47" w:rsidP="00C64F07">
            <w:pPr>
              <w:widowControl w:val="0"/>
              <w:spacing w:before="240" w:after="240" w:line="259" w:lineRule="auto"/>
              <w:jc w:val="center"/>
              <w:rPr>
                <w:b/>
                <w:bCs/>
              </w:rPr>
            </w:pPr>
            <w:r>
              <w:rPr>
                <w:rFonts w:hint="eastAsia"/>
                <w:b/>
                <w:bCs/>
              </w:rPr>
              <w:t>Genre</w:t>
            </w:r>
          </w:p>
        </w:tc>
      </w:tr>
      <w:tr w:rsidR="00F13BA0" w14:paraId="2575F4CA" w14:textId="77777777" w:rsidTr="00C64F07">
        <w:tc>
          <w:tcPr>
            <w:tcW w:w="3116" w:type="dxa"/>
            <w:vAlign w:val="center"/>
          </w:tcPr>
          <w:p w14:paraId="1CED0E2A" w14:textId="140C180F" w:rsidR="00F13BA0" w:rsidRPr="004058B7" w:rsidRDefault="00F13BA0" w:rsidP="00C64F07">
            <w:pPr>
              <w:widowControl w:val="0"/>
              <w:spacing w:before="240" w:after="240" w:line="259" w:lineRule="auto"/>
              <w:jc w:val="center"/>
              <w:rPr>
                <w:i/>
                <w:iCs/>
              </w:rPr>
            </w:pPr>
            <w:r w:rsidRPr="004058B7">
              <w:rPr>
                <w:i/>
                <w:iCs/>
              </w:rPr>
              <w:t>The Final Semester</w:t>
            </w:r>
          </w:p>
        </w:tc>
        <w:tc>
          <w:tcPr>
            <w:tcW w:w="3117" w:type="dxa"/>
            <w:vAlign w:val="center"/>
          </w:tcPr>
          <w:p w14:paraId="4D451C0A" w14:textId="0CDB46CC" w:rsidR="00F13BA0" w:rsidRDefault="00F13BA0" w:rsidP="00C64F07">
            <w:pPr>
              <w:widowControl w:val="0"/>
              <w:spacing w:before="240" w:after="240" w:line="259" w:lineRule="auto"/>
              <w:jc w:val="center"/>
            </w:pPr>
            <w:r w:rsidRPr="00DD2181">
              <w:t xml:space="preserve">LEE </w:t>
            </w:r>
            <w:proofErr w:type="spellStart"/>
            <w:r w:rsidRPr="00DD2181">
              <w:t>Ranhee</w:t>
            </w:r>
            <w:proofErr w:type="spellEnd"/>
          </w:p>
        </w:tc>
        <w:tc>
          <w:tcPr>
            <w:tcW w:w="3117" w:type="dxa"/>
            <w:vAlign w:val="center"/>
          </w:tcPr>
          <w:p w14:paraId="6F51855B" w14:textId="0ACFA2D6" w:rsidR="00F13BA0" w:rsidRDefault="00116C3F" w:rsidP="00C64F07">
            <w:pPr>
              <w:widowControl w:val="0"/>
              <w:spacing w:before="240" w:after="240" w:line="259" w:lineRule="auto"/>
              <w:jc w:val="center"/>
            </w:pPr>
            <w:r>
              <w:rPr>
                <w:rFonts w:hint="eastAsia"/>
              </w:rPr>
              <w:t>Fiction</w:t>
            </w:r>
          </w:p>
        </w:tc>
      </w:tr>
      <w:tr w:rsidR="00116C3F" w14:paraId="51C63263" w14:textId="77777777" w:rsidTr="00C64F07">
        <w:tc>
          <w:tcPr>
            <w:tcW w:w="3116" w:type="dxa"/>
            <w:vAlign w:val="center"/>
          </w:tcPr>
          <w:p w14:paraId="393C9F42" w14:textId="2F03A229" w:rsidR="00116C3F" w:rsidRPr="004058B7" w:rsidRDefault="00116C3F" w:rsidP="00C64F07">
            <w:pPr>
              <w:widowControl w:val="0"/>
              <w:spacing w:before="240" w:after="240" w:line="259" w:lineRule="auto"/>
              <w:jc w:val="center"/>
              <w:rPr>
                <w:i/>
                <w:iCs/>
              </w:rPr>
            </w:pPr>
            <w:r w:rsidRPr="004058B7">
              <w:rPr>
                <w:i/>
                <w:iCs/>
              </w:rPr>
              <w:lastRenderedPageBreak/>
              <w:t>Winter Light</w:t>
            </w:r>
          </w:p>
        </w:tc>
        <w:tc>
          <w:tcPr>
            <w:tcW w:w="3117" w:type="dxa"/>
            <w:vAlign w:val="center"/>
          </w:tcPr>
          <w:p w14:paraId="65B67174" w14:textId="5337BD1A" w:rsidR="00116C3F" w:rsidRDefault="00116C3F" w:rsidP="00C64F07">
            <w:pPr>
              <w:widowControl w:val="0"/>
              <w:spacing w:before="240" w:after="240" w:line="259" w:lineRule="auto"/>
              <w:jc w:val="center"/>
            </w:pPr>
            <w:r w:rsidRPr="00DD2181">
              <w:t xml:space="preserve">CHO </w:t>
            </w:r>
            <w:proofErr w:type="spellStart"/>
            <w:r w:rsidRPr="00DD2181">
              <w:t>Hyunsuh</w:t>
            </w:r>
            <w:proofErr w:type="spellEnd"/>
          </w:p>
        </w:tc>
        <w:tc>
          <w:tcPr>
            <w:tcW w:w="3117" w:type="dxa"/>
            <w:vAlign w:val="center"/>
          </w:tcPr>
          <w:p w14:paraId="232B5E1D" w14:textId="1B564BDE" w:rsidR="00116C3F" w:rsidRDefault="00116C3F" w:rsidP="00C64F07">
            <w:pPr>
              <w:widowControl w:val="0"/>
              <w:spacing w:before="240" w:after="240" w:line="259" w:lineRule="auto"/>
              <w:jc w:val="center"/>
            </w:pPr>
            <w:r w:rsidRPr="00886903">
              <w:rPr>
                <w:rFonts w:hint="eastAsia"/>
              </w:rPr>
              <w:t>Fiction</w:t>
            </w:r>
          </w:p>
        </w:tc>
      </w:tr>
      <w:tr w:rsidR="00116C3F" w14:paraId="4C468CFE" w14:textId="77777777" w:rsidTr="00C64F07">
        <w:tc>
          <w:tcPr>
            <w:tcW w:w="3116" w:type="dxa"/>
            <w:vAlign w:val="center"/>
          </w:tcPr>
          <w:p w14:paraId="3B87CE1E" w14:textId="3970C6E7" w:rsidR="00116C3F" w:rsidRPr="004058B7" w:rsidRDefault="00116C3F" w:rsidP="00C64F07">
            <w:pPr>
              <w:widowControl w:val="0"/>
              <w:spacing w:before="240" w:after="240" w:line="259" w:lineRule="auto"/>
              <w:jc w:val="center"/>
              <w:rPr>
                <w:i/>
                <w:iCs/>
              </w:rPr>
            </w:pPr>
            <w:r w:rsidRPr="004058B7">
              <w:rPr>
                <w:i/>
                <w:iCs/>
              </w:rPr>
              <w:t>The World of Love</w:t>
            </w:r>
          </w:p>
        </w:tc>
        <w:tc>
          <w:tcPr>
            <w:tcW w:w="3117" w:type="dxa"/>
            <w:vAlign w:val="center"/>
          </w:tcPr>
          <w:p w14:paraId="63FB19AE" w14:textId="1C5E62BE" w:rsidR="00116C3F" w:rsidRDefault="00116C3F" w:rsidP="00C64F07">
            <w:pPr>
              <w:widowControl w:val="0"/>
              <w:spacing w:before="240" w:after="240" w:line="259" w:lineRule="auto"/>
              <w:jc w:val="center"/>
            </w:pPr>
            <w:r w:rsidRPr="00DD2181">
              <w:t>YOON Gaeun</w:t>
            </w:r>
          </w:p>
        </w:tc>
        <w:tc>
          <w:tcPr>
            <w:tcW w:w="3117" w:type="dxa"/>
            <w:vAlign w:val="center"/>
          </w:tcPr>
          <w:p w14:paraId="33151EAC" w14:textId="6E2A9E81" w:rsidR="00116C3F" w:rsidRDefault="00116C3F" w:rsidP="00C64F07">
            <w:pPr>
              <w:widowControl w:val="0"/>
              <w:spacing w:before="240" w:after="240" w:line="259" w:lineRule="auto"/>
              <w:jc w:val="center"/>
            </w:pPr>
            <w:r w:rsidRPr="00886903">
              <w:rPr>
                <w:rFonts w:hint="eastAsia"/>
              </w:rPr>
              <w:t>Fiction</w:t>
            </w:r>
          </w:p>
        </w:tc>
      </w:tr>
      <w:tr w:rsidR="00116C3F" w14:paraId="4FBE3D60" w14:textId="77777777" w:rsidTr="00C64F07">
        <w:tc>
          <w:tcPr>
            <w:tcW w:w="3116" w:type="dxa"/>
            <w:vAlign w:val="center"/>
          </w:tcPr>
          <w:p w14:paraId="499BC450" w14:textId="368B54C0" w:rsidR="00116C3F" w:rsidRPr="004058B7" w:rsidRDefault="00116C3F" w:rsidP="00C64F07">
            <w:pPr>
              <w:widowControl w:val="0"/>
              <w:spacing w:before="240" w:after="240" w:line="259" w:lineRule="auto"/>
              <w:jc w:val="center"/>
              <w:rPr>
                <w:i/>
                <w:iCs/>
              </w:rPr>
            </w:pPr>
            <w:r w:rsidRPr="004058B7">
              <w:rPr>
                <w:i/>
                <w:iCs/>
              </w:rPr>
              <w:t>JOURNEY THERE</w:t>
            </w:r>
          </w:p>
        </w:tc>
        <w:tc>
          <w:tcPr>
            <w:tcW w:w="3117" w:type="dxa"/>
            <w:vAlign w:val="center"/>
          </w:tcPr>
          <w:p w14:paraId="77C71B4F" w14:textId="6BFED3C2" w:rsidR="00116C3F" w:rsidRDefault="00116C3F" w:rsidP="00C64F07">
            <w:pPr>
              <w:widowControl w:val="0"/>
              <w:spacing w:before="240" w:after="240" w:line="259" w:lineRule="auto"/>
              <w:jc w:val="center"/>
            </w:pPr>
            <w:r w:rsidRPr="00DD2181">
              <w:t>KIM Jinyu</w:t>
            </w:r>
          </w:p>
        </w:tc>
        <w:tc>
          <w:tcPr>
            <w:tcW w:w="3117" w:type="dxa"/>
            <w:vAlign w:val="center"/>
          </w:tcPr>
          <w:p w14:paraId="2C6F9545" w14:textId="159D4592" w:rsidR="00116C3F" w:rsidRDefault="00116C3F" w:rsidP="00C64F07">
            <w:pPr>
              <w:widowControl w:val="0"/>
              <w:spacing w:before="240" w:after="240" w:line="259" w:lineRule="auto"/>
              <w:jc w:val="center"/>
            </w:pPr>
            <w:r w:rsidRPr="00886903">
              <w:rPr>
                <w:rFonts w:hint="eastAsia"/>
              </w:rPr>
              <w:t>Fiction</w:t>
            </w:r>
          </w:p>
        </w:tc>
      </w:tr>
      <w:tr w:rsidR="00116C3F" w14:paraId="26830200" w14:textId="77777777" w:rsidTr="00C64F07">
        <w:tc>
          <w:tcPr>
            <w:tcW w:w="3116" w:type="dxa"/>
            <w:vAlign w:val="center"/>
          </w:tcPr>
          <w:p w14:paraId="50456663" w14:textId="1A3F1282" w:rsidR="00116C3F" w:rsidRPr="004058B7" w:rsidRDefault="00116C3F" w:rsidP="00C64F07">
            <w:pPr>
              <w:widowControl w:val="0"/>
              <w:spacing w:before="240" w:after="240" w:line="259" w:lineRule="auto"/>
              <w:jc w:val="center"/>
              <w:rPr>
                <w:i/>
                <w:iCs/>
              </w:rPr>
            </w:pPr>
            <w:r w:rsidRPr="004058B7">
              <w:rPr>
                <w:i/>
                <w:iCs/>
              </w:rPr>
              <w:t>No Other Choice</w:t>
            </w:r>
          </w:p>
        </w:tc>
        <w:tc>
          <w:tcPr>
            <w:tcW w:w="3117" w:type="dxa"/>
            <w:vAlign w:val="center"/>
          </w:tcPr>
          <w:p w14:paraId="1175CDFE" w14:textId="2A0EB748" w:rsidR="00116C3F" w:rsidRDefault="00116C3F" w:rsidP="00C64F07">
            <w:pPr>
              <w:widowControl w:val="0"/>
              <w:spacing w:before="240" w:after="240" w:line="259" w:lineRule="auto"/>
              <w:jc w:val="center"/>
            </w:pPr>
            <w:r w:rsidRPr="00DD2181">
              <w:t>PARK Chan-wook</w:t>
            </w:r>
          </w:p>
        </w:tc>
        <w:tc>
          <w:tcPr>
            <w:tcW w:w="3117" w:type="dxa"/>
            <w:vAlign w:val="center"/>
          </w:tcPr>
          <w:p w14:paraId="6F6C3D92" w14:textId="295C3BE2" w:rsidR="00116C3F" w:rsidRDefault="00116C3F" w:rsidP="00C64F07">
            <w:pPr>
              <w:widowControl w:val="0"/>
              <w:spacing w:before="240" w:after="240" w:line="259" w:lineRule="auto"/>
              <w:jc w:val="center"/>
            </w:pPr>
            <w:r w:rsidRPr="00886903">
              <w:rPr>
                <w:rFonts w:hint="eastAsia"/>
              </w:rPr>
              <w:t>Fiction</w:t>
            </w:r>
          </w:p>
        </w:tc>
      </w:tr>
    </w:tbl>
    <w:p w14:paraId="3B7FA4C8" w14:textId="77777777" w:rsidR="00F13BA0" w:rsidRDefault="00F13BA0" w:rsidP="00DD21DA">
      <w:pPr>
        <w:widowControl w:val="0"/>
        <w:spacing w:before="240" w:after="240" w:line="259" w:lineRule="auto"/>
        <w:jc w:val="right"/>
      </w:pPr>
    </w:p>
    <w:p w14:paraId="234B71A4" w14:textId="21ADFD5E" w:rsidR="00F13BA0" w:rsidRPr="00797443" w:rsidRDefault="00116C3F" w:rsidP="00116C3F">
      <w:pPr>
        <w:widowControl w:val="0"/>
        <w:spacing w:before="240" w:after="240" w:line="259" w:lineRule="auto"/>
      </w:pPr>
      <w:r w:rsidRPr="00797443">
        <w:rPr>
          <w:rFonts w:hint="eastAsia"/>
        </w:rPr>
        <w:t>[Short</w:t>
      </w:r>
      <w:r w:rsidR="00976104" w:rsidRPr="00797443">
        <w:rPr>
          <w:rFonts w:hint="eastAsia"/>
        </w:rPr>
        <w:t xml:space="preserve"> Film</w:t>
      </w:r>
      <w:r w:rsidRPr="00797443">
        <w:rPr>
          <w:rFonts w:hint="eastAsia"/>
        </w:rPr>
        <w:t>s]</w:t>
      </w:r>
    </w:p>
    <w:tbl>
      <w:tblPr>
        <w:tblStyle w:val="a7"/>
        <w:tblW w:w="0" w:type="auto"/>
        <w:tblLook w:val="04A0" w:firstRow="1" w:lastRow="0" w:firstColumn="1" w:lastColumn="0" w:noHBand="0" w:noVBand="1"/>
      </w:tblPr>
      <w:tblGrid>
        <w:gridCol w:w="3116"/>
        <w:gridCol w:w="3117"/>
        <w:gridCol w:w="3117"/>
      </w:tblGrid>
      <w:tr w:rsidR="00C75A47" w14:paraId="7ACE7147" w14:textId="77777777" w:rsidTr="00C64F07">
        <w:tc>
          <w:tcPr>
            <w:tcW w:w="3116" w:type="dxa"/>
            <w:shd w:val="clear" w:color="auto" w:fill="D9D9D9" w:themeFill="background1" w:themeFillShade="D9"/>
            <w:vAlign w:val="center"/>
          </w:tcPr>
          <w:p w14:paraId="7A49FF6A" w14:textId="75597F5F" w:rsidR="00C75A47" w:rsidRDefault="00C75A47" w:rsidP="00C64F07">
            <w:pPr>
              <w:widowControl w:val="0"/>
              <w:spacing w:before="240" w:after="240" w:line="259" w:lineRule="auto"/>
              <w:jc w:val="center"/>
              <w:rPr>
                <w:lang w:val="en-US"/>
              </w:rPr>
            </w:pPr>
            <w:r w:rsidRPr="00F13BA0">
              <w:rPr>
                <w:rFonts w:hint="eastAsia"/>
                <w:b/>
                <w:bCs/>
              </w:rPr>
              <w:t>Title</w:t>
            </w:r>
          </w:p>
        </w:tc>
        <w:tc>
          <w:tcPr>
            <w:tcW w:w="3117" w:type="dxa"/>
            <w:shd w:val="clear" w:color="auto" w:fill="D9D9D9" w:themeFill="background1" w:themeFillShade="D9"/>
            <w:vAlign w:val="center"/>
          </w:tcPr>
          <w:p w14:paraId="03D87A66" w14:textId="057863FD" w:rsidR="00C75A47" w:rsidRDefault="00C75A47" w:rsidP="00C64F07">
            <w:pPr>
              <w:widowControl w:val="0"/>
              <w:spacing w:before="240" w:after="240" w:line="259" w:lineRule="auto"/>
              <w:jc w:val="center"/>
              <w:rPr>
                <w:lang w:val="en-US"/>
              </w:rPr>
            </w:pPr>
            <w:r w:rsidRPr="00F13BA0">
              <w:rPr>
                <w:rFonts w:hint="eastAsia"/>
                <w:b/>
                <w:bCs/>
              </w:rPr>
              <w:t>Director</w:t>
            </w:r>
          </w:p>
        </w:tc>
        <w:tc>
          <w:tcPr>
            <w:tcW w:w="3117" w:type="dxa"/>
            <w:shd w:val="clear" w:color="auto" w:fill="D9D9D9" w:themeFill="background1" w:themeFillShade="D9"/>
            <w:vAlign w:val="center"/>
          </w:tcPr>
          <w:p w14:paraId="22DC5C52" w14:textId="76A099C7" w:rsidR="00C75A47" w:rsidRDefault="00C75A47" w:rsidP="00C64F07">
            <w:pPr>
              <w:widowControl w:val="0"/>
              <w:spacing w:before="240" w:after="240" w:line="259" w:lineRule="auto"/>
              <w:jc w:val="center"/>
              <w:rPr>
                <w:lang w:val="en-US"/>
              </w:rPr>
            </w:pPr>
            <w:r>
              <w:rPr>
                <w:rFonts w:hint="eastAsia"/>
                <w:b/>
                <w:bCs/>
              </w:rPr>
              <w:t>Genre</w:t>
            </w:r>
          </w:p>
        </w:tc>
      </w:tr>
      <w:tr w:rsidR="00C75A47" w14:paraId="4D330996" w14:textId="77777777" w:rsidTr="00C64F07">
        <w:tc>
          <w:tcPr>
            <w:tcW w:w="3116" w:type="dxa"/>
            <w:vAlign w:val="center"/>
          </w:tcPr>
          <w:p w14:paraId="5CDCB989" w14:textId="40FB5A6E" w:rsidR="00C75A47" w:rsidRDefault="00C75A47" w:rsidP="00C64F07">
            <w:pPr>
              <w:widowControl w:val="0"/>
              <w:spacing w:before="240" w:after="240" w:line="259" w:lineRule="auto"/>
              <w:jc w:val="center"/>
              <w:rPr>
                <w:lang w:val="en-US"/>
              </w:rPr>
            </w:pPr>
            <w:r w:rsidRPr="004058B7">
              <w:rPr>
                <w:i/>
                <w:iCs/>
              </w:rPr>
              <w:t>SLOWLY</w:t>
            </w:r>
          </w:p>
        </w:tc>
        <w:tc>
          <w:tcPr>
            <w:tcW w:w="3117" w:type="dxa"/>
            <w:vAlign w:val="center"/>
          </w:tcPr>
          <w:p w14:paraId="1AC6A9A5" w14:textId="05C8F200" w:rsidR="00C75A47" w:rsidRDefault="00C75A47" w:rsidP="00C64F07">
            <w:pPr>
              <w:widowControl w:val="0"/>
              <w:spacing w:before="240" w:after="240" w:line="259" w:lineRule="auto"/>
              <w:jc w:val="center"/>
              <w:rPr>
                <w:lang w:val="en-US"/>
              </w:rPr>
            </w:pPr>
            <w:r w:rsidRPr="00DD2181">
              <w:t xml:space="preserve">KIM </w:t>
            </w:r>
            <w:proofErr w:type="spellStart"/>
            <w:r w:rsidRPr="00DD2181">
              <w:t>Haejin</w:t>
            </w:r>
            <w:proofErr w:type="spellEnd"/>
          </w:p>
        </w:tc>
        <w:tc>
          <w:tcPr>
            <w:tcW w:w="3117" w:type="dxa"/>
            <w:vAlign w:val="center"/>
          </w:tcPr>
          <w:p w14:paraId="5266CF7F" w14:textId="7FF85589" w:rsidR="00C75A47" w:rsidRDefault="00C64F07" w:rsidP="00C64F07">
            <w:pPr>
              <w:widowControl w:val="0"/>
              <w:spacing w:before="240" w:after="240" w:line="259" w:lineRule="auto"/>
              <w:jc w:val="center"/>
              <w:rPr>
                <w:lang w:val="en-US"/>
              </w:rPr>
            </w:pPr>
            <w:r>
              <w:rPr>
                <w:rFonts w:hint="eastAsia"/>
              </w:rPr>
              <w:t>Fiction</w:t>
            </w:r>
          </w:p>
        </w:tc>
      </w:tr>
      <w:tr w:rsidR="00C75A47" w14:paraId="513924B6" w14:textId="77777777" w:rsidTr="00C64F07">
        <w:tc>
          <w:tcPr>
            <w:tcW w:w="3116" w:type="dxa"/>
            <w:vAlign w:val="center"/>
          </w:tcPr>
          <w:p w14:paraId="3A03A026" w14:textId="08F89AC8" w:rsidR="00C75A47" w:rsidRDefault="00C75A47" w:rsidP="00C64F07">
            <w:pPr>
              <w:widowControl w:val="0"/>
              <w:spacing w:before="240" w:after="240" w:line="259" w:lineRule="auto"/>
              <w:jc w:val="center"/>
              <w:rPr>
                <w:lang w:val="en-US"/>
              </w:rPr>
            </w:pPr>
            <w:r w:rsidRPr="004058B7">
              <w:rPr>
                <w:i/>
                <w:iCs/>
              </w:rPr>
              <w:t>A Pear Tree in the Star Village</w:t>
            </w:r>
          </w:p>
        </w:tc>
        <w:tc>
          <w:tcPr>
            <w:tcW w:w="3117" w:type="dxa"/>
            <w:vAlign w:val="center"/>
          </w:tcPr>
          <w:p w14:paraId="3823B7C8" w14:textId="4456A7A6" w:rsidR="00C75A47" w:rsidRDefault="00C75A47" w:rsidP="00C64F07">
            <w:pPr>
              <w:widowControl w:val="0"/>
              <w:spacing w:before="240" w:after="240" w:line="259" w:lineRule="auto"/>
              <w:jc w:val="center"/>
              <w:rPr>
                <w:lang w:val="en-US"/>
              </w:rPr>
            </w:pPr>
            <w:r w:rsidRPr="00DD2181">
              <w:t>SHIN Yul</w:t>
            </w:r>
          </w:p>
        </w:tc>
        <w:tc>
          <w:tcPr>
            <w:tcW w:w="3117" w:type="dxa"/>
            <w:vAlign w:val="center"/>
          </w:tcPr>
          <w:p w14:paraId="4D4E55A9" w14:textId="47D6E668" w:rsidR="00C75A47" w:rsidRDefault="00C64F07" w:rsidP="00C64F07">
            <w:pPr>
              <w:widowControl w:val="0"/>
              <w:spacing w:before="240" w:after="240" w:line="259" w:lineRule="auto"/>
              <w:jc w:val="center"/>
              <w:rPr>
                <w:lang w:val="en-US"/>
              </w:rPr>
            </w:pPr>
            <w:r>
              <w:rPr>
                <w:rFonts w:hint="eastAsia"/>
                <w:lang w:val="en-US"/>
              </w:rPr>
              <w:t>Documentary</w:t>
            </w:r>
          </w:p>
        </w:tc>
      </w:tr>
      <w:tr w:rsidR="00C75A47" w14:paraId="2E9F7462" w14:textId="77777777" w:rsidTr="00C64F07">
        <w:tc>
          <w:tcPr>
            <w:tcW w:w="3116" w:type="dxa"/>
            <w:vAlign w:val="center"/>
          </w:tcPr>
          <w:p w14:paraId="18423EAC" w14:textId="4B6A5F99" w:rsidR="00C75A47" w:rsidRDefault="00C75A47" w:rsidP="00C64F07">
            <w:pPr>
              <w:widowControl w:val="0"/>
              <w:spacing w:before="240" w:after="240" w:line="259" w:lineRule="auto"/>
              <w:jc w:val="center"/>
              <w:rPr>
                <w:lang w:val="en-US"/>
              </w:rPr>
            </w:pPr>
            <w:r w:rsidRPr="004058B7">
              <w:rPr>
                <w:i/>
                <w:iCs/>
              </w:rPr>
              <w:t>mistletoe</w:t>
            </w:r>
          </w:p>
        </w:tc>
        <w:tc>
          <w:tcPr>
            <w:tcW w:w="3117" w:type="dxa"/>
            <w:vAlign w:val="center"/>
          </w:tcPr>
          <w:p w14:paraId="406B1D2F" w14:textId="4AE257AF" w:rsidR="00C75A47" w:rsidRDefault="00C75A47" w:rsidP="00C64F07">
            <w:pPr>
              <w:widowControl w:val="0"/>
              <w:spacing w:before="240" w:after="240" w:line="259" w:lineRule="auto"/>
              <w:jc w:val="center"/>
              <w:rPr>
                <w:lang w:val="en-US"/>
              </w:rPr>
            </w:pPr>
            <w:r w:rsidRPr="00DD2181">
              <w:t>HWANG Hyeonjee</w:t>
            </w:r>
          </w:p>
        </w:tc>
        <w:tc>
          <w:tcPr>
            <w:tcW w:w="3117" w:type="dxa"/>
            <w:vAlign w:val="center"/>
          </w:tcPr>
          <w:p w14:paraId="684B5F9A" w14:textId="74F65689" w:rsidR="00C75A47" w:rsidRDefault="00C64F07" w:rsidP="00C64F07">
            <w:pPr>
              <w:widowControl w:val="0"/>
              <w:spacing w:before="240" w:after="240" w:line="259" w:lineRule="auto"/>
              <w:jc w:val="center"/>
              <w:rPr>
                <w:lang w:val="en-US"/>
              </w:rPr>
            </w:pPr>
            <w:r>
              <w:rPr>
                <w:rFonts w:hint="eastAsia"/>
              </w:rPr>
              <w:t>Fiction</w:t>
            </w:r>
          </w:p>
        </w:tc>
      </w:tr>
      <w:tr w:rsidR="00C64F07" w14:paraId="6AA8A381" w14:textId="77777777" w:rsidTr="00C64F07">
        <w:tc>
          <w:tcPr>
            <w:tcW w:w="3116" w:type="dxa"/>
            <w:vAlign w:val="center"/>
          </w:tcPr>
          <w:p w14:paraId="36409A7C" w14:textId="684AAC03" w:rsidR="00C64F07" w:rsidRDefault="00C64F07" w:rsidP="00C64F07">
            <w:pPr>
              <w:widowControl w:val="0"/>
              <w:spacing w:before="240" w:after="240" w:line="259" w:lineRule="auto"/>
              <w:jc w:val="center"/>
              <w:rPr>
                <w:lang w:val="en-US"/>
              </w:rPr>
            </w:pPr>
            <w:r w:rsidRPr="004058B7">
              <w:rPr>
                <w:i/>
                <w:iCs/>
              </w:rPr>
              <w:t>For Girls</w:t>
            </w:r>
          </w:p>
        </w:tc>
        <w:tc>
          <w:tcPr>
            <w:tcW w:w="3117" w:type="dxa"/>
            <w:vAlign w:val="center"/>
          </w:tcPr>
          <w:p w14:paraId="67735A71" w14:textId="13B5EE52" w:rsidR="00C64F07" w:rsidRDefault="00C64F07" w:rsidP="00C64F07">
            <w:pPr>
              <w:widowControl w:val="0"/>
              <w:spacing w:before="240" w:after="240" w:line="259" w:lineRule="auto"/>
              <w:jc w:val="center"/>
              <w:rPr>
                <w:lang w:val="en-US"/>
              </w:rPr>
            </w:pPr>
            <w:r w:rsidRPr="00DD2181">
              <w:t xml:space="preserve">SON </w:t>
            </w:r>
            <w:proofErr w:type="spellStart"/>
            <w:r w:rsidRPr="00DD2181">
              <w:t>Jayoung</w:t>
            </w:r>
            <w:proofErr w:type="spellEnd"/>
          </w:p>
        </w:tc>
        <w:tc>
          <w:tcPr>
            <w:tcW w:w="3117" w:type="dxa"/>
            <w:vAlign w:val="center"/>
          </w:tcPr>
          <w:p w14:paraId="4F618142" w14:textId="5026A0CC" w:rsidR="00C64F07" w:rsidRDefault="00C64F07" w:rsidP="00C64F07">
            <w:pPr>
              <w:widowControl w:val="0"/>
              <w:spacing w:before="240" w:after="240" w:line="259" w:lineRule="auto"/>
              <w:jc w:val="center"/>
              <w:rPr>
                <w:lang w:val="en-US"/>
              </w:rPr>
            </w:pPr>
            <w:r w:rsidRPr="00756804">
              <w:rPr>
                <w:rFonts w:hint="eastAsia"/>
              </w:rPr>
              <w:t>Fiction</w:t>
            </w:r>
          </w:p>
        </w:tc>
      </w:tr>
      <w:tr w:rsidR="00C64F07" w14:paraId="65C66121" w14:textId="77777777" w:rsidTr="00C64F07">
        <w:tc>
          <w:tcPr>
            <w:tcW w:w="3116" w:type="dxa"/>
            <w:vAlign w:val="center"/>
          </w:tcPr>
          <w:p w14:paraId="62958698" w14:textId="45848399" w:rsidR="00C64F07" w:rsidRDefault="00C64F07" w:rsidP="00C64F07">
            <w:pPr>
              <w:widowControl w:val="0"/>
              <w:spacing w:before="240" w:after="240" w:line="259" w:lineRule="auto"/>
              <w:jc w:val="center"/>
              <w:rPr>
                <w:lang w:val="en-US"/>
              </w:rPr>
            </w:pPr>
            <w:r w:rsidRPr="004058B7">
              <w:rPr>
                <w:i/>
                <w:iCs/>
              </w:rPr>
              <w:t>Galbi</w:t>
            </w:r>
          </w:p>
        </w:tc>
        <w:tc>
          <w:tcPr>
            <w:tcW w:w="3117" w:type="dxa"/>
            <w:vAlign w:val="center"/>
          </w:tcPr>
          <w:p w14:paraId="1D59634A" w14:textId="07B96D30" w:rsidR="00C64F07" w:rsidRDefault="00C64F07" w:rsidP="00C64F07">
            <w:pPr>
              <w:widowControl w:val="0"/>
              <w:spacing w:before="240" w:after="240" w:line="259" w:lineRule="auto"/>
              <w:jc w:val="center"/>
              <w:rPr>
                <w:lang w:val="en-US"/>
              </w:rPr>
            </w:pPr>
            <w:r w:rsidRPr="00DD2181">
              <w:t xml:space="preserve">SONG Esther, LIM </w:t>
            </w:r>
            <w:proofErr w:type="spellStart"/>
            <w:r w:rsidRPr="00DD2181">
              <w:t>Yeonju</w:t>
            </w:r>
            <w:proofErr w:type="spellEnd"/>
          </w:p>
        </w:tc>
        <w:tc>
          <w:tcPr>
            <w:tcW w:w="3117" w:type="dxa"/>
            <w:vAlign w:val="center"/>
          </w:tcPr>
          <w:p w14:paraId="0942E135" w14:textId="74F39636" w:rsidR="00C64F07" w:rsidRDefault="00C64F07" w:rsidP="00C64F07">
            <w:pPr>
              <w:widowControl w:val="0"/>
              <w:spacing w:before="240" w:after="240" w:line="259" w:lineRule="auto"/>
              <w:jc w:val="center"/>
              <w:rPr>
                <w:lang w:val="en-US"/>
              </w:rPr>
            </w:pPr>
            <w:r w:rsidRPr="00756804">
              <w:rPr>
                <w:rFonts w:hint="eastAsia"/>
              </w:rPr>
              <w:t>Fiction</w:t>
            </w:r>
          </w:p>
        </w:tc>
      </w:tr>
      <w:tr w:rsidR="00C64F07" w14:paraId="70759A69" w14:textId="77777777" w:rsidTr="00C64F07">
        <w:tc>
          <w:tcPr>
            <w:tcW w:w="3116" w:type="dxa"/>
            <w:vAlign w:val="center"/>
          </w:tcPr>
          <w:p w14:paraId="068915A5" w14:textId="6F9E6D6D" w:rsidR="00C64F07" w:rsidRDefault="00C64F07" w:rsidP="00C64F07">
            <w:pPr>
              <w:widowControl w:val="0"/>
              <w:spacing w:before="240" w:after="240" w:line="259" w:lineRule="auto"/>
              <w:jc w:val="center"/>
              <w:rPr>
                <w:lang w:val="en-US"/>
              </w:rPr>
            </w:pPr>
            <w:r w:rsidRPr="004058B7">
              <w:rPr>
                <w:i/>
                <w:iCs/>
              </w:rPr>
              <w:t>The Roots</w:t>
            </w:r>
          </w:p>
        </w:tc>
        <w:tc>
          <w:tcPr>
            <w:tcW w:w="3117" w:type="dxa"/>
            <w:vAlign w:val="center"/>
          </w:tcPr>
          <w:p w14:paraId="54100892" w14:textId="2BD8E822" w:rsidR="00C64F07" w:rsidRDefault="00C64F07" w:rsidP="00C64F07">
            <w:pPr>
              <w:widowControl w:val="0"/>
              <w:spacing w:before="240" w:after="240" w:line="259" w:lineRule="auto"/>
              <w:jc w:val="center"/>
              <w:rPr>
                <w:lang w:val="en-US"/>
              </w:rPr>
            </w:pPr>
            <w:r w:rsidRPr="00DD2181">
              <w:t xml:space="preserve">SO </w:t>
            </w:r>
            <w:proofErr w:type="spellStart"/>
            <w:r w:rsidRPr="00DD2181">
              <w:t>Jiin</w:t>
            </w:r>
            <w:proofErr w:type="spellEnd"/>
          </w:p>
        </w:tc>
        <w:tc>
          <w:tcPr>
            <w:tcW w:w="3117" w:type="dxa"/>
            <w:vAlign w:val="center"/>
          </w:tcPr>
          <w:p w14:paraId="0625BAA2" w14:textId="3FD6893B" w:rsidR="00C64F07" w:rsidRDefault="00C64F07" w:rsidP="00C64F07">
            <w:pPr>
              <w:widowControl w:val="0"/>
              <w:spacing w:before="240" w:after="240" w:line="259" w:lineRule="auto"/>
              <w:jc w:val="center"/>
              <w:rPr>
                <w:lang w:val="en-US"/>
              </w:rPr>
            </w:pPr>
            <w:r w:rsidRPr="00756804">
              <w:rPr>
                <w:rFonts w:hint="eastAsia"/>
              </w:rPr>
              <w:t>Fiction</w:t>
            </w:r>
          </w:p>
        </w:tc>
      </w:tr>
      <w:tr w:rsidR="00C64F07" w14:paraId="0AECA86F" w14:textId="77777777" w:rsidTr="00C64F07">
        <w:tc>
          <w:tcPr>
            <w:tcW w:w="3116" w:type="dxa"/>
            <w:vAlign w:val="center"/>
          </w:tcPr>
          <w:p w14:paraId="6AB1ABDF" w14:textId="3B4E2BCE" w:rsidR="00C64F07" w:rsidRDefault="00C64F07" w:rsidP="00C64F07">
            <w:pPr>
              <w:widowControl w:val="0"/>
              <w:spacing w:before="240" w:after="240" w:line="259" w:lineRule="auto"/>
              <w:jc w:val="center"/>
              <w:rPr>
                <w:lang w:val="en-US"/>
              </w:rPr>
            </w:pPr>
            <w:r w:rsidRPr="004058B7">
              <w:rPr>
                <w:i/>
                <w:iCs/>
              </w:rPr>
              <w:t>The Cold Breath</w:t>
            </w:r>
          </w:p>
        </w:tc>
        <w:tc>
          <w:tcPr>
            <w:tcW w:w="3117" w:type="dxa"/>
            <w:vAlign w:val="center"/>
          </w:tcPr>
          <w:p w14:paraId="3D1B826C" w14:textId="40F3544E" w:rsidR="00C64F07" w:rsidRDefault="00C64F07" w:rsidP="00C64F07">
            <w:pPr>
              <w:widowControl w:val="0"/>
              <w:spacing w:before="240" w:after="240" w:line="259" w:lineRule="auto"/>
              <w:jc w:val="center"/>
              <w:rPr>
                <w:lang w:val="en-US"/>
              </w:rPr>
            </w:pPr>
            <w:r w:rsidRPr="00DD2181">
              <w:t>KIM Tae-</w:t>
            </w:r>
            <w:proofErr w:type="spellStart"/>
            <w:r w:rsidRPr="00DD2181">
              <w:t>hwi</w:t>
            </w:r>
            <w:proofErr w:type="spellEnd"/>
          </w:p>
        </w:tc>
        <w:tc>
          <w:tcPr>
            <w:tcW w:w="3117" w:type="dxa"/>
            <w:vAlign w:val="center"/>
          </w:tcPr>
          <w:p w14:paraId="63673F1A" w14:textId="245B80C4" w:rsidR="00C64F07" w:rsidRDefault="00C64F07" w:rsidP="00C64F07">
            <w:pPr>
              <w:widowControl w:val="0"/>
              <w:spacing w:before="240" w:after="240" w:line="259" w:lineRule="auto"/>
              <w:jc w:val="center"/>
              <w:rPr>
                <w:lang w:val="en-US"/>
              </w:rPr>
            </w:pPr>
            <w:r w:rsidRPr="00756804">
              <w:rPr>
                <w:rFonts w:hint="eastAsia"/>
              </w:rPr>
              <w:t>Fiction</w:t>
            </w:r>
          </w:p>
        </w:tc>
      </w:tr>
      <w:tr w:rsidR="00C64F07" w14:paraId="25F527B4" w14:textId="77777777" w:rsidTr="00C64F07">
        <w:tc>
          <w:tcPr>
            <w:tcW w:w="3116" w:type="dxa"/>
            <w:vAlign w:val="center"/>
          </w:tcPr>
          <w:p w14:paraId="34065196" w14:textId="51F5FF57" w:rsidR="00C64F07" w:rsidRDefault="00C64F07" w:rsidP="00C64F07">
            <w:pPr>
              <w:widowControl w:val="0"/>
              <w:spacing w:before="240" w:after="240" w:line="259" w:lineRule="auto"/>
              <w:jc w:val="center"/>
              <w:rPr>
                <w:lang w:val="en-US"/>
              </w:rPr>
            </w:pPr>
            <w:r w:rsidRPr="004058B7">
              <w:rPr>
                <w:i/>
                <w:iCs/>
              </w:rPr>
              <w:t>Unboxing</w:t>
            </w:r>
          </w:p>
        </w:tc>
        <w:tc>
          <w:tcPr>
            <w:tcW w:w="3117" w:type="dxa"/>
            <w:vAlign w:val="center"/>
          </w:tcPr>
          <w:p w14:paraId="7174C839" w14:textId="65517FA0" w:rsidR="00C64F07" w:rsidRDefault="00C64F07" w:rsidP="00C64F07">
            <w:pPr>
              <w:widowControl w:val="0"/>
              <w:spacing w:before="240" w:after="240" w:line="259" w:lineRule="auto"/>
              <w:jc w:val="center"/>
              <w:rPr>
                <w:lang w:val="en-US"/>
              </w:rPr>
            </w:pPr>
            <w:r w:rsidRPr="00DD2181">
              <w:t xml:space="preserve">PARK </w:t>
            </w:r>
            <w:proofErr w:type="spellStart"/>
            <w:r w:rsidRPr="00DD2181">
              <w:t>Raekyung</w:t>
            </w:r>
            <w:proofErr w:type="spellEnd"/>
          </w:p>
        </w:tc>
        <w:tc>
          <w:tcPr>
            <w:tcW w:w="3117" w:type="dxa"/>
            <w:vAlign w:val="center"/>
          </w:tcPr>
          <w:p w14:paraId="28321FA8" w14:textId="65679AFE" w:rsidR="00C64F07" w:rsidRDefault="00C64F07" w:rsidP="00C64F07">
            <w:pPr>
              <w:widowControl w:val="0"/>
              <w:spacing w:before="240" w:after="240" w:line="259" w:lineRule="auto"/>
              <w:jc w:val="center"/>
              <w:rPr>
                <w:lang w:val="en-US"/>
              </w:rPr>
            </w:pPr>
            <w:r w:rsidRPr="00756804">
              <w:rPr>
                <w:rFonts w:hint="eastAsia"/>
              </w:rPr>
              <w:t>Fiction</w:t>
            </w:r>
          </w:p>
        </w:tc>
      </w:tr>
      <w:tr w:rsidR="00C64F07" w14:paraId="132EB67F" w14:textId="77777777" w:rsidTr="00C64F07">
        <w:tc>
          <w:tcPr>
            <w:tcW w:w="3116" w:type="dxa"/>
            <w:vAlign w:val="center"/>
          </w:tcPr>
          <w:p w14:paraId="4900FCA8" w14:textId="029A00DC" w:rsidR="00C64F07" w:rsidRDefault="00C64F07" w:rsidP="00C64F07">
            <w:pPr>
              <w:widowControl w:val="0"/>
              <w:spacing w:before="240" w:after="240" w:line="259" w:lineRule="auto"/>
              <w:jc w:val="center"/>
              <w:rPr>
                <w:lang w:val="en-US"/>
              </w:rPr>
            </w:pPr>
            <w:r w:rsidRPr="004058B7">
              <w:rPr>
                <w:i/>
                <w:iCs/>
              </w:rPr>
              <w:t>Family Tree</w:t>
            </w:r>
          </w:p>
        </w:tc>
        <w:tc>
          <w:tcPr>
            <w:tcW w:w="3117" w:type="dxa"/>
            <w:vAlign w:val="center"/>
          </w:tcPr>
          <w:p w14:paraId="45E991D2" w14:textId="691FA254" w:rsidR="00C64F07" w:rsidRDefault="00C64F07" w:rsidP="00C64F07">
            <w:pPr>
              <w:widowControl w:val="0"/>
              <w:spacing w:before="240" w:after="240" w:line="259" w:lineRule="auto"/>
              <w:jc w:val="center"/>
              <w:rPr>
                <w:lang w:val="en-US"/>
              </w:rPr>
            </w:pPr>
            <w:r w:rsidRPr="00DD2181">
              <w:t xml:space="preserve">KIM </w:t>
            </w:r>
            <w:proofErr w:type="spellStart"/>
            <w:r w:rsidRPr="00DD2181">
              <w:t>Kyumin</w:t>
            </w:r>
            <w:proofErr w:type="spellEnd"/>
          </w:p>
        </w:tc>
        <w:tc>
          <w:tcPr>
            <w:tcW w:w="3117" w:type="dxa"/>
            <w:vAlign w:val="center"/>
          </w:tcPr>
          <w:p w14:paraId="2C8C087F" w14:textId="52B20087" w:rsidR="00C64F07" w:rsidRDefault="00C64F07" w:rsidP="00C64F07">
            <w:pPr>
              <w:widowControl w:val="0"/>
              <w:spacing w:before="240" w:after="240" w:line="259" w:lineRule="auto"/>
              <w:jc w:val="center"/>
              <w:rPr>
                <w:lang w:val="en-US"/>
              </w:rPr>
            </w:pPr>
            <w:r w:rsidRPr="00756804">
              <w:rPr>
                <w:rFonts w:hint="eastAsia"/>
              </w:rPr>
              <w:t>Fiction</w:t>
            </w:r>
          </w:p>
        </w:tc>
      </w:tr>
      <w:tr w:rsidR="00C75A47" w14:paraId="0DB024DC" w14:textId="77777777" w:rsidTr="00C64F07">
        <w:tc>
          <w:tcPr>
            <w:tcW w:w="3116" w:type="dxa"/>
            <w:vAlign w:val="center"/>
          </w:tcPr>
          <w:p w14:paraId="021BEF1F" w14:textId="7DA36960" w:rsidR="00C75A47" w:rsidRDefault="00C75A47" w:rsidP="00C64F07">
            <w:pPr>
              <w:widowControl w:val="0"/>
              <w:spacing w:before="240" w:after="240" w:line="259" w:lineRule="auto"/>
              <w:jc w:val="center"/>
              <w:rPr>
                <w:lang w:val="en-US"/>
              </w:rPr>
            </w:pPr>
            <w:r w:rsidRPr="004058B7">
              <w:rPr>
                <w:i/>
                <w:iCs/>
              </w:rPr>
              <w:lastRenderedPageBreak/>
              <w:t>Womb Mates</w:t>
            </w:r>
          </w:p>
        </w:tc>
        <w:tc>
          <w:tcPr>
            <w:tcW w:w="3117" w:type="dxa"/>
            <w:vAlign w:val="center"/>
          </w:tcPr>
          <w:p w14:paraId="04B12898" w14:textId="010E7832" w:rsidR="00C75A47" w:rsidRDefault="00C75A47" w:rsidP="00C64F07">
            <w:pPr>
              <w:widowControl w:val="0"/>
              <w:spacing w:before="240" w:after="240" w:line="259" w:lineRule="auto"/>
              <w:jc w:val="center"/>
              <w:rPr>
                <w:lang w:val="en-US"/>
              </w:rPr>
            </w:pPr>
            <w:r w:rsidRPr="00DD2181">
              <w:t xml:space="preserve">NOH </w:t>
            </w:r>
            <w:proofErr w:type="spellStart"/>
            <w:r w:rsidRPr="00DD2181">
              <w:t>Heejeong</w:t>
            </w:r>
            <w:proofErr w:type="spellEnd"/>
          </w:p>
        </w:tc>
        <w:tc>
          <w:tcPr>
            <w:tcW w:w="3117" w:type="dxa"/>
            <w:vAlign w:val="center"/>
          </w:tcPr>
          <w:p w14:paraId="1B6F08C5" w14:textId="11CB175C" w:rsidR="00C75A47" w:rsidRDefault="00C64F07" w:rsidP="00C64F07">
            <w:pPr>
              <w:widowControl w:val="0"/>
              <w:spacing w:before="240" w:after="240" w:line="259" w:lineRule="auto"/>
              <w:jc w:val="center"/>
              <w:rPr>
                <w:lang w:val="en-US"/>
              </w:rPr>
            </w:pPr>
            <w:r>
              <w:rPr>
                <w:rFonts w:hint="eastAsia"/>
              </w:rPr>
              <w:t>Fiction</w:t>
            </w:r>
          </w:p>
        </w:tc>
      </w:tr>
    </w:tbl>
    <w:p w14:paraId="0EE28695" w14:textId="77777777" w:rsidR="00DD21DA" w:rsidRPr="00DD21DA" w:rsidRDefault="00DD21DA" w:rsidP="00DF6003">
      <w:pPr>
        <w:widowControl w:val="0"/>
        <w:spacing w:before="240" w:after="240" w:line="259" w:lineRule="auto"/>
        <w:jc w:val="both"/>
        <w:rPr>
          <w:lang w:val="en-US"/>
        </w:rPr>
      </w:pPr>
    </w:p>
    <w:sectPr w:rsidR="00DD21DA" w:rsidRPr="00DD21DA">
      <w:headerReference w:type="default" r:id="rId12"/>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E2D5E5" w14:textId="77777777" w:rsidR="007904CD" w:rsidRDefault="007904CD">
      <w:pPr>
        <w:spacing w:line="240" w:lineRule="auto"/>
      </w:pPr>
      <w:r>
        <w:separator/>
      </w:r>
    </w:p>
  </w:endnote>
  <w:endnote w:type="continuationSeparator" w:id="0">
    <w:p w14:paraId="2C048D96" w14:textId="77777777" w:rsidR="007904CD" w:rsidRDefault="007904C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embedRegular r:id="rId1" w:subsetted="1" w:fontKey="{DCC4754B-B2B5-4EF7-A93A-20B047AFEE70}"/>
  </w:font>
  <w:font w:name="함초롬바탕">
    <w:panose1 w:val="020B0804000101010101"/>
    <w:charset w:val="81"/>
    <w:family w:val="modern"/>
    <w:pitch w:val="variable"/>
    <w:sig w:usb0="F7002EFF" w:usb1="19DFFFFF" w:usb2="001BFDD7" w:usb3="00000000" w:csb0="001F01FF" w:csb1="00000000"/>
  </w:font>
  <w:font w:name="Cambria Math">
    <w:panose1 w:val="02040503050406030204"/>
    <w:charset w:val="00"/>
    <w:family w:val="roman"/>
    <w:pitch w:val="variable"/>
    <w:sig w:usb0="E00006FF" w:usb1="420024FF" w:usb2="02000000" w:usb3="00000000" w:csb0="0000019F" w:csb1="00000000"/>
    <w:embedRegular r:id="rId2" w:fontKey="{1B6BC87F-EA1C-4533-BB76-3C0C5948BFFE}"/>
  </w:font>
  <w:font w:name="Calibri">
    <w:panose1 w:val="020F0502020204030204"/>
    <w:charset w:val="00"/>
    <w:family w:val="swiss"/>
    <w:pitch w:val="variable"/>
    <w:sig w:usb0="E4002EFF" w:usb1="C200247B" w:usb2="00000009" w:usb3="00000000" w:csb0="000001FF" w:csb1="00000000"/>
    <w:embedRegular r:id="rId3" w:fontKey="{EC997C99-1E27-4ABA-8242-4EFE124BAE6C}"/>
  </w:font>
  <w:font w:name="Cambria">
    <w:panose1 w:val="02040503050406030204"/>
    <w:charset w:val="00"/>
    <w:family w:val="roman"/>
    <w:pitch w:val="variable"/>
    <w:sig w:usb0="E00006FF" w:usb1="420024FF" w:usb2="02000000" w:usb3="00000000" w:csb0="0000019F" w:csb1="00000000"/>
    <w:embedRegular r:id="rId4" w:fontKey="{A74C2F40-05F0-4936-9FA8-1CA41C74910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D22438" w14:textId="77777777" w:rsidR="007904CD" w:rsidRDefault="007904CD">
      <w:pPr>
        <w:spacing w:line="240" w:lineRule="auto"/>
      </w:pPr>
      <w:r>
        <w:separator/>
      </w:r>
    </w:p>
  </w:footnote>
  <w:footnote w:type="continuationSeparator" w:id="0">
    <w:p w14:paraId="0F85793A" w14:textId="77777777" w:rsidR="007904CD" w:rsidRDefault="007904C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DABD6" w14:textId="2DFE54DF" w:rsidR="00DF295D" w:rsidRDefault="001313E9">
    <w:pPr>
      <w:widowControl w:val="0"/>
      <w:tabs>
        <w:tab w:val="center" w:pos="4513"/>
        <w:tab w:val="right" w:pos="9026"/>
      </w:tabs>
      <w:spacing w:after="160" w:line="259" w:lineRule="auto"/>
      <w:jc w:val="right"/>
      <w:rPr>
        <w:i/>
        <w:iCs/>
        <w:sz w:val="20"/>
        <w:szCs w:val="20"/>
      </w:rPr>
    </w:pPr>
    <w:r>
      <w:rPr>
        <w:i/>
        <w:iCs/>
        <w:sz w:val="20"/>
        <w:szCs w:val="20"/>
      </w:rPr>
      <w:t xml:space="preserve">Press Release </w:t>
    </w:r>
    <w:r w:rsidR="001D3D5B">
      <w:rPr>
        <w:rFonts w:hint="eastAsia"/>
        <w:i/>
        <w:iCs/>
        <w:sz w:val="20"/>
        <w:szCs w:val="20"/>
      </w:rPr>
      <w:t>1</w:t>
    </w:r>
    <w:r w:rsidR="004058B7">
      <w:rPr>
        <w:rFonts w:hint="eastAsia"/>
        <w:i/>
        <w:iCs/>
        <w:sz w:val="20"/>
        <w:szCs w:val="20"/>
      </w:rPr>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A833F7"/>
    <w:multiLevelType w:val="multilevel"/>
    <w:tmpl w:val="6C70A1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F790BEF"/>
    <w:multiLevelType w:val="multilevel"/>
    <w:tmpl w:val="2018B028"/>
    <w:lvl w:ilvl="0">
      <w:start w:val="1"/>
      <w:numFmt w:val="bullet"/>
      <w:suff w:val="space"/>
      <w:lvlText w:val="-"/>
      <w:lvlJc w:val="left"/>
      <w:pPr>
        <w:ind w:left="0" w:firstLine="0"/>
      </w:pPr>
      <w:rPr>
        <w:rFonts w:ascii="Wingdings" w:hAnsi="Wingding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15:restartNumberingAfterBreak="0">
    <w:nsid w:val="20313EC5"/>
    <w:multiLevelType w:val="multilevel"/>
    <w:tmpl w:val="8A209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691347DF"/>
    <w:multiLevelType w:val="multilevel"/>
    <w:tmpl w:val="9A7021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79D66395"/>
    <w:multiLevelType w:val="multilevel"/>
    <w:tmpl w:val="50C62F18"/>
    <w:lvl w:ilvl="0">
      <w:start w:val="1"/>
      <w:numFmt w:val="bullet"/>
      <w:suff w:val="space"/>
      <w:lvlText w:val="-"/>
      <w:lvlJc w:val="left"/>
      <w:pPr>
        <w:ind w:left="0" w:firstLine="0"/>
      </w:pPr>
      <w:rPr>
        <w:rFonts w:ascii="Wingdings" w:hAnsi="Wingding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16cid:durableId="1859194107">
    <w:abstractNumId w:val="3"/>
  </w:num>
  <w:num w:numId="2" w16cid:durableId="1020081567">
    <w:abstractNumId w:val="2"/>
  </w:num>
  <w:num w:numId="3" w16cid:durableId="610236999">
    <w:abstractNumId w:val="0"/>
  </w:num>
  <w:num w:numId="4" w16cid:durableId="1762992145">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792943287">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F295D"/>
    <w:rsid w:val="00011E68"/>
    <w:rsid w:val="00014ADE"/>
    <w:rsid w:val="00015F48"/>
    <w:rsid w:val="000208D9"/>
    <w:rsid w:val="00031BF4"/>
    <w:rsid w:val="00042ED9"/>
    <w:rsid w:val="00052037"/>
    <w:rsid w:val="00052CE8"/>
    <w:rsid w:val="0005665E"/>
    <w:rsid w:val="00075526"/>
    <w:rsid w:val="0007681F"/>
    <w:rsid w:val="00086FF8"/>
    <w:rsid w:val="000947CC"/>
    <w:rsid w:val="000A7D0A"/>
    <w:rsid w:val="000C022D"/>
    <w:rsid w:val="000C32BB"/>
    <w:rsid w:val="000C383F"/>
    <w:rsid w:val="000D3941"/>
    <w:rsid w:val="000D74F9"/>
    <w:rsid w:val="000E227A"/>
    <w:rsid w:val="000F181F"/>
    <w:rsid w:val="00115132"/>
    <w:rsid w:val="00116C3F"/>
    <w:rsid w:val="00130B9C"/>
    <w:rsid w:val="00130C11"/>
    <w:rsid w:val="001313E9"/>
    <w:rsid w:val="00147B9D"/>
    <w:rsid w:val="00156F6B"/>
    <w:rsid w:val="001572F9"/>
    <w:rsid w:val="0017189E"/>
    <w:rsid w:val="00182259"/>
    <w:rsid w:val="001A6B1F"/>
    <w:rsid w:val="001B2BD7"/>
    <w:rsid w:val="001B441A"/>
    <w:rsid w:val="001B7B77"/>
    <w:rsid w:val="001C2592"/>
    <w:rsid w:val="001D3D5B"/>
    <w:rsid w:val="001D5B89"/>
    <w:rsid w:val="001F1F63"/>
    <w:rsid w:val="001F6F9E"/>
    <w:rsid w:val="00203322"/>
    <w:rsid w:val="002216CA"/>
    <w:rsid w:val="0022212A"/>
    <w:rsid w:val="00236293"/>
    <w:rsid w:val="00240620"/>
    <w:rsid w:val="00250EC4"/>
    <w:rsid w:val="00276C2E"/>
    <w:rsid w:val="00297A02"/>
    <w:rsid w:val="002B0BEF"/>
    <w:rsid w:val="002B1404"/>
    <w:rsid w:val="002B2D12"/>
    <w:rsid w:val="002C043C"/>
    <w:rsid w:val="002D6CFB"/>
    <w:rsid w:val="002D6EC0"/>
    <w:rsid w:val="002E38DA"/>
    <w:rsid w:val="002F6522"/>
    <w:rsid w:val="00302674"/>
    <w:rsid w:val="00302E62"/>
    <w:rsid w:val="003145B9"/>
    <w:rsid w:val="00354816"/>
    <w:rsid w:val="00372FC9"/>
    <w:rsid w:val="00373537"/>
    <w:rsid w:val="00392BB9"/>
    <w:rsid w:val="00393E7C"/>
    <w:rsid w:val="003A54B0"/>
    <w:rsid w:val="003C1BB7"/>
    <w:rsid w:val="003C2260"/>
    <w:rsid w:val="003C26EA"/>
    <w:rsid w:val="003C2D30"/>
    <w:rsid w:val="003F5C3B"/>
    <w:rsid w:val="004058B7"/>
    <w:rsid w:val="00405B49"/>
    <w:rsid w:val="004060C1"/>
    <w:rsid w:val="00412AA6"/>
    <w:rsid w:val="00417289"/>
    <w:rsid w:val="00420FCA"/>
    <w:rsid w:val="00431146"/>
    <w:rsid w:val="00432595"/>
    <w:rsid w:val="00437C2C"/>
    <w:rsid w:val="004505AF"/>
    <w:rsid w:val="00456D22"/>
    <w:rsid w:val="00484C5C"/>
    <w:rsid w:val="004852EC"/>
    <w:rsid w:val="004953F0"/>
    <w:rsid w:val="004C2106"/>
    <w:rsid w:val="004C3E1E"/>
    <w:rsid w:val="004C47F7"/>
    <w:rsid w:val="004D2774"/>
    <w:rsid w:val="004D3A26"/>
    <w:rsid w:val="004D68FE"/>
    <w:rsid w:val="004E0158"/>
    <w:rsid w:val="004E1612"/>
    <w:rsid w:val="004E43B6"/>
    <w:rsid w:val="004F5B69"/>
    <w:rsid w:val="00502FEC"/>
    <w:rsid w:val="0051584F"/>
    <w:rsid w:val="00523B79"/>
    <w:rsid w:val="0052591B"/>
    <w:rsid w:val="005354FE"/>
    <w:rsid w:val="00542F14"/>
    <w:rsid w:val="00566F6C"/>
    <w:rsid w:val="005B2377"/>
    <w:rsid w:val="005B73C0"/>
    <w:rsid w:val="005D5B20"/>
    <w:rsid w:val="005E0DF1"/>
    <w:rsid w:val="005F37D9"/>
    <w:rsid w:val="0062180E"/>
    <w:rsid w:val="00630307"/>
    <w:rsid w:val="00637B0F"/>
    <w:rsid w:val="0066113B"/>
    <w:rsid w:val="00662E06"/>
    <w:rsid w:val="00667ECB"/>
    <w:rsid w:val="00681F48"/>
    <w:rsid w:val="0069267C"/>
    <w:rsid w:val="006A49AB"/>
    <w:rsid w:val="006B579A"/>
    <w:rsid w:val="006C2AC8"/>
    <w:rsid w:val="006D60BD"/>
    <w:rsid w:val="006E1BEC"/>
    <w:rsid w:val="006F27AE"/>
    <w:rsid w:val="006F2CE6"/>
    <w:rsid w:val="00703751"/>
    <w:rsid w:val="007107E8"/>
    <w:rsid w:val="00712197"/>
    <w:rsid w:val="00713041"/>
    <w:rsid w:val="00735F7F"/>
    <w:rsid w:val="007660EB"/>
    <w:rsid w:val="00773B5A"/>
    <w:rsid w:val="007904CD"/>
    <w:rsid w:val="00797443"/>
    <w:rsid w:val="007C4D00"/>
    <w:rsid w:val="007E4E5F"/>
    <w:rsid w:val="007F678E"/>
    <w:rsid w:val="00810775"/>
    <w:rsid w:val="0084374C"/>
    <w:rsid w:val="00845D53"/>
    <w:rsid w:val="00850D9C"/>
    <w:rsid w:val="00881DBE"/>
    <w:rsid w:val="008B5B5B"/>
    <w:rsid w:val="008B70D4"/>
    <w:rsid w:val="008B7B41"/>
    <w:rsid w:val="008C639C"/>
    <w:rsid w:val="008C7668"/>
    <w:rsid w:val="008C7E67"/>
    <w:rsid w:val="008D1F11"/>
    <w:rsid w:val="008F0B8A"/>
    <w:rsid w:val="008F6DAC"/>
    <w:rsid w:val="0090294D"/>
    <w:rsid w:val="0090434A"/>
    <w:rsid w:val="00911DBB"/>
    <w:rsid w:val="00911E96"/>
    <w:rsid w:val="009178D2"/>
    <w:rsid w:val="00922115"/>
    <w:rsid w:val="0094393E"/>
    <w:rsid w:val="00947082"/>
    <w:rsid w:val="00976104"/>
    <w:rsid w:val="009C3410"/>
    <w:rsid w:val="009D1A2D"/>
    <w:rsid w:val="009F42E3"/>
    <w:rsid w:val="00A04B4A"/>
    <w:rsid w:val="00A15C96"/>
    <w:rsid w:val="00A2296F"/>
    <w:rsid w:val="00A25121"/>
    <w:rsid w:val="00A32C47"/>
    <w:rsid w:val="00A37F13"/>
    <w:rsid w:val="00A47984"/>
    <w:rsid w:val="00A61F2B"/>
    <w:rsid w:val="00A7619B"/>
    <w:rsid w:val="00A8098F"/>
    <w:rsid w:val="00A8796D"/>
    <w:rsid w:val="00A97358"/>
    <w:rsid w:val="00AA651E"/>
    <w:rsid w:val="00AC164C"/>
    <w:rsid w:val="00AC2F6A"/>
    <w:rsid w:val="00AC33D0"/>
    <w:rsid w:val="00AC476F"/>
    <w:rsid w:val="00AC59CB"/>
    <w:rsid w:val="00B072EA"/>
    <w:rsid w:val="00B17D99"/>
    <w:rsid w:val="00B30DE7"/>
    <w:rsid w:val="00B40E59"/>
    <w:rsid w:val="00B421C6"/>
    <w:rsid w:val="00B679A9"/>
    <w:rsid w:val="00BA08B1"/>
    <w:rsid w:val="00BE1B03"/>
    <w:rsid w:val="00BF50A8"/>
    <w:rsid w:val="00C21DBF"/>
    <w:rsid w:val="00C404EB"/>
    <w:rsid w:val="00C435B0"/>
    <w:rsid w:val="00C4769C"/>
    <w:rsid w:val="00C62E93"/>
    <w:rsid w:val="00C64F07"/>
    <w:rsid w:val="00C66406"/>
    <w:rsid w:val="00C75A47"/>
    <w:rsid w:val="00C8095C"/>
    <w:rsid w:val="00CA3091"/>
    <w:rsid w:val="00CA6F7D"/>
    <w:rsid w:val="00CC1BA2"/>
    <w:rsid w:val="00CC318D"/>
    <w:rsid w:val="00CD4DD2"/>
    <w:rsid w:val="00CD646B"/>
    <w:rsid w:val="00CE5A55"/>
    <w:rsid w:val="00CF044F"/>
    <w:rsid w:val="00CF178A"/>
    <w:rsid w:val="00D107AB"/>
    <w:rsid w:val="00D13E64"/>
    <w:rsid w:val="00D164A2"/>
    <w:rsid w:val="00D170E3"/>
    <w:rsid w:val="00D24C89"/>
    <w:rsid w:val="00D34DD0"/>
    <w:rsid w:val="00D4143D"/>
    <w:rsid w:val="00DA1153"/>
    <w:rsid w:val="00DA2016"/>
    <w:rsid w:val="00DA7C77"/>
    <w:rsid w:val="00DB7B59"/>
    <w:rsid w:val="00DD21DA"/>
    <w:rsid w:val="00DE1608"/>
    <w:rsid w:val="00DF295D"/>
    <w:rsid w:val="00DF481A"/>
    <w:rsid w:val="00DF6003"/>
    <w:rsid w:val="00DF61B1"/>
    <w:rsid w:val="00E276A7"/>
    <w:rsid w:val="00E401D5"/>
    <w:rsid w:val="00E50979"/>
    <w:rsid w:val="00E60467"/>
    <w:rsid w:val="00E66068"/>
    <w:rsid w:val="00E676FB"/>
    <w:rsid w:val="00EA1E20"/>
    <w:rsid w:val="00EA5676"/>
    <w:rsid w:val="00EA68E7"/>
    <w:rsid w:val="00EB7EA3"/>
    <w:rsid w:val="00EC1F1A"/>
    <w:rsid w:val="00EE0D1B"/>
    <w:rsid w:val="00F00EEB"/>
    <w:rsid w:val="00F05AB2"/>
    <w:rsid w:val="00F104B6"/>
    <w:rsid w:val="00F13BA0"/>
    <w:rsid w:val="00F13E5E"/>
    <w:rsid w:val="00F21D84"/>
    <w:rsid w:val="00F27A3C"/>
    <w:rsid w:val="00F31EB6"/>
    <w:rsid w:val="00F32F21"/>
    <w:rsid w:val="00F413A9"/>
    <w:rsid w:val="00F50BAA"/>
    <w:rsid w:val="00F52E3F"/>
    <w:rsid w:val="00F67E35"/>
    <w:rsid w:val="00F84BCD"/>
    <w:rsid w:val="00F92A2F"/>
    <w:rsid w:val="00FA70AA"/>
    <w:rsid w:val="00FB6305"/>
    <w:rsid w:val="00FC4C92"/>
    <w:rsid w:val="00FD1092"/>
    <w:rsid w:val="00FD1BEB"/>
    <w:rsid w:val="00FD250C"/>
    <w:rsid w:val="00FE79CC"/>
    <w:rsid w:val="00FF0F5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024588"/>
  <w15:docId w15:val="{FF5EC454-512C-415A-B6DE-85DCD89619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sz w:val="22"/>
        <w:szCs w:val="22"/>
        <w:lang w:val="en" w:eastAsia="ko-K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table" w:customStyle="1" w:styleId="TableNormal0">
    <w:name w:val="Table Normal"/>
    <w:tblPr>
      <w:tblCellMar>
        <w:top w:w="0" w:type="dxa"/>
        <w:left w:w="0" w:type="dxa"/>
        <w:bottom w:w="0" w:type="dxa"/>
        <w:right w:w="0" w:type="dxa"/>
      </w:tblCellMar>
    </w:tblPr>
  </w:style>
  <w:style w:type="table" w:customStyle="1" w:styleId="a4">
    <w:basedOn w:val="TableNormal0"/>
    <w:tblPr>
      <w:tblStyleRowBandSize w:val="1"/>
      <w:tblStyleColBandSize w:val="1"/>
    </w:tblPr>
  </w:style>
  <w:style w:type="paragraph" w:styleId="a5">
    <w:name w:val="header"/>
    <w:link w:val="Char"/>
    <w:uiPriority w:val="99"/>
    <w:unhideWhenUsed/>
    <w:rsid w:val="0093511F"/>
    <w:pPr>
      <w:tabs>
        <w:tab w:val="center" w:pos="4513"/>
        <w:tab w:val="right" w:pos="9026"/>
      </w:tabs>
      <w:snapToGrid w:val="0"/>
    </w:pPr>
  </w:style>
  <w:style w:type="character" w:customStyle="1" w:styleId="Char">
    <w:name w:val="머리글 Char"/>
    <w:basedOn w:val="a0"/>
    <w:link w:val="a5"/>
    <w:uiPriority w:val="99"/>
    <w:rsid w:val="0093511F"/>
  </w:style>
  <w:style w:type="paragraph" w:styleId="a6">
    <w:name w:val="footer"/>
    <w:link w:val="Char0"/>
    <w:uiPriority w:val="99"/>
    <w:unhideWhenUsed/>
    <w:rsid w:val="0093511F"/>
    <w:pPr>
      <w:tabs>
        <w:tab w:val="center" w:pos="4513"/>
        <w:tab w:val="right" w:pos="9026"/>
      </w:tabs>
      <w:snapToGrid w:val="0"/>
    </w:pPr>
  </w:style>
  <w:style w:type="character" w:customStyle="1" w:styleId="Char0">
    <w:name w:val="바닥글 Char"/>
    <w:basedOn w:val="a0"/>
    <w:link w:val="a6"/>
    <w:uiPriority w:val="99"/>
    <w:rsid w:val="0093511F"/>
  </w:style>
  <w:style w:type="table" w:styleId="a7">
    <w:name w:val="Table Grid"/>
    <w:basedOn w:val="a1"/>
    <w:uiPriority w:val="39"/>
    <w:rsid w:val="0093511F"/>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basedOn w:val="a0"/>
    <w:uiPriority w:val="99"/>
    <w:unhideWhenUsed/>
    <w:rsid w:val="0093511F"/>
    <w:rPr>
      <w:color w:val="0000FF" w:themeColor="hyperlink"/>
      <w:u w:val="single"/>
    </w:rPr>
  </w:style>
  <w:style w:type="character" w:styleId="a9">
    <w:name w:val="Unresolved Mention"/>
    <w:basedOn w:val="a0"/>
    <w:uiPriority w:val="99"/>
    <w:semiHidden/>
    <w:unhideWhenUsed/>
    <w:rsid w:val="0093511F"/>
    <w:rPr>
      <w:color w:val="605E5C"/>
      <w:shd w:val="clear" w:color="auto" w:fill="E1DFDD"/>
    </w:rPr>
  </w:style>
  <w:style w:type="character" w:styleId="aa">
    <w:name w:val="annotation reference"/>
    <w:basedOn w:val="a0"/>
    <w:uiPriority w:val="99"/>
    <w:semiHidden/>
    <w:unhideWhenUsed/>
    <w:rsid w:val="00CB47C9"/>
    <w:rPr>
      <w:sz w:val="18"/>
      <w:szCs w:val="18"/>
    </w:rPr>
  </w:style>
  <w:style w:type="paragraph" w:styleId="ab">
    <w:name w:val="annotation text"/>
    <w:link w:val="Char1"/>
    <w:uiPriority w:val="99"/>
    <w:unhideWhenUsed/>
    <w:rsid w:val="00CB47C9"/>
  </w:style>
  <w:style w:type="character" w:customStyle="1" w:styleId="Char1">
    <w:name w:val="메모 텍스트 Char"/>
    <w:basedOn w:val="a0"/>
    <w:link w:val="ab"/>
    <w:uiPriority w:val="99"/>
    <w:rsid w:val="00CB47C9"/>
  </w:style>
  <w:style w:type="paragraph" w:styleId="ac">
    <w:name w:val="annotation subject"/>
    <w:basedOn w:val="ab"/>
    <w:next w:val="ab"/>
    <w:link w:val="Char2"/>
    <w:uiPriority w:val="99"/>
    <w:semiHidden/>
    <w:unhideWhenUsed/>
    <w:rsid w:val="00CB47C9"/>
    <w:rPr>
      <w:b/>
      <w:bCs/>
    </w:rPr>
  </w:style>
  <w:style w:type="character" w:customStyle="1" w:styleId="Char2">
    <w:name w:val="메모 주제 Char"/>
    <w:basedOn w:val="Char1"/>
    <w:link w:val="ac"/>
    <w:uiPriority w:val="99"/>
    <w:semiHidden/>
    <w:rsid w:val="00CB47C9"/>
    <w:rPr>
      <w:b/>
      <w:bCs/>
    </w:rPr>
  </w:style>
  <w:style w:type="paragraph" w:styleId="ad">
    <w:name w:val="List Paragraph"/>
    <w:uiPriority w:val="34"/>
    <w:qFormat/>
    <w:rsid w:val="00CB47C9"/>
    <w:pPr>
      <w:ind w:leftChars="400" w:left="800"/>
    </w:pPr>
  </w:style>
  <w:style w:type="paragraph" w:styleId="ae">
    <w:name w:val="No Spacing"/>
    <w:uiPriority w:val="1"/>
    <w:qFormat/>
    <w:rsid w:val="00684D11"/>
    <w:pPr>
      <w:spacing w:line="240" w:lineRule="auto"/>
    </w:pPr>
  </w:style>
  <w:style w:type="character" w:styleId="af">
    <w:name w:val="FollowedHyperlink"/>
    <w:basedOn w:val="a0"/>
    <w:uiPriority w:val="99"/>
    <w:semiHidden/>
    <w:unhideWhenUsed/>
    <w:rsid w:val="008768BC"/>
    <w:rPr>
      <w:color w:val="800080" w:themeColor="followedHyperlink"/>
      <w:u w:val="single"/>
    </w:rPr>
  </w:style>
  <w:style w:type="paragraph" w:styleId="af0">
    <w:name w:val="Normal (Web)"/>
    <w:uiPriority w:val="99"/>
    <w:semiHidden/>
    <w:unhideWhenUsed/>
    <w:rsid w:val="000E1FE1"/>
    <w:rPr>
      <w:rFonts w:ascii="Times New Roman" w:hAnsi="Times New Roman" w:cs="Times New Roman"/>
      <w:sz w:val="24"/>
      <w:szCs w:val="24"/>
    </w:rPr>
  </w:style>
  <w:style w:type="paragraph" w:styleId="af1">
    <w:name w:val="Subtitle"/>
    <w:basedOn w:val="a"/>
    <w:next w:val="a"/>
    <w:uiPriority w:val="11"/>
    <w:qFormat/>
    <w:pPr>
      <w:keepNext/>
      <w:keepLines/>
      <w:spacing w:after="320"/>
    </w:pPr>
    <w:rPr>
      <w:color w:val="666666"/>
      <w:sz w:val="30"/>
      <w:szCs w:val="30"/>
    </w:rPr>
  </w:style>
  <w:style w:type="table" w:customStyle="1" w:styleId="af2">
    <w:basedOn w:val="TableNormal0"/>
    <w:tblPr>
      <w:tblStyleRowBandSize w:val="1"/>
      <w:tblStyleColBandSize w:val="1"/>
    </w:tblPr>
  </w:style>
  <w:style w:type="paragraph" w:customStyle="1" w:styleId="af3">
    <w:name w:val="바탕글"/>
    <w:basedOn w:val="a"/>
    <w:rsid w:val="006F27AE"/>
    <w:pPr>
      <w:widowControl w:val="0"/>
      <w:wordWrap w:val="0"/>
      <w:autoSpaceDE w:val="0"/>
      <w:autoSpaceDN w:val="0"/>
      <w:spacing w:line="384" w:lineRule="auto"/>
      <w:jc w:val="both"/>
      <w:textAlignment w:val="baseline"/>
    </w:pPr>
    <w:rPr>
      <w:rFonts w:ascii="함초롬바탕" w:eastAsia="Times New Roman" w:hAnsi="Times New Roman" w:cs="Times New Roman"/>
      <w:color w:val="000000"/>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FkeNZN3xZQXjR7sttq+Nd5Iofw==">CgMxLjAaHQoBMBIYChYIB0ISEhBBcmlhbCBVbmljb2RlIE1TOAByITE4LXRodFc1RF9vNXRDR0JXNEVaZW95end3MXNtcDZqVA==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58</TotalTime>
  <Pages>4</Pages>
  <Words>536</Words>
  <Characters>3032</Characters>
  <Application>Microsoft Office Word</Application>
  <DocSecurity>0</DocSecurity>
  <Lines>108</Lines>
  <Paragraphs>80</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3494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홍보팀</cp:lastModifiedBy>
  <cp:revision>15</cp:revision>
  <cp:lastPrinted>2026-01-23T08:05:00Z</cp:lastPrinted>
  <dcterms:created xsi:type="dcterms:W3CDTF">2026-04-06T00:54:00Z</dcterms:created>
  <dcterms:modified xsi:type="dcterms:W3CDTF">2026-04-06T05:30:00Z</dcterms:modified>
</cp:coreProperties>
</file>